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10108" w14:textId="5A3DF533" w:rsidR="000B5315" w:rsidRPr="0023066A" w:rsidRDefault="00877B3F" w:rsidP="000B5315">
      <w:pPr>
        <w:spacing w:afterLines="5" w:after="18" w:line="540" w:lineRule="exact"/>
        <w:jc w:val="both"/>
        <w:rPr>
          <w:rFonts w:ascii="標楷體" w:eastAsia="標楷體" w:hAnsi="標楷體"/>
          <w:b/>
          <w:sz w:val="36"/>
          <w:szCs w:val="36"/>
        </w:rPr>
      </w:pPr>
      <w:r>
        <w:rPr>
          <w:rFonts w:ascii="標楷體" w:eastAsia="標楷體" w:hAnsi="標楷體" w:hint="eastAsia"/>
          <w:b/>
          <w:sz w:val="36"/>
          <w:szCs w:val="36"/>
        </w:rPr>
        <w:t>柒</w:t>
      </w:r>
      <w:r w:rsidR="000B5315" w:rsidRPr="0023066A">
        <w:rPr>
          <w:rFonts w:ascii="標楷體" w:eastAsia="標楷體" w:hAnsi="標楷體" w:hint="eastAsia"/>
          <w:b/>
          <w:sz w:val="36"/>
          <w:szCs w:val="36"/>
        </w:rPr>
        <w:t>、決算審核綜合成果</w:t>
      </w:r>
    </w:p>
    <w:p w14:paraId="08015C69" w14:textId="25EEF5FD" w:rsidR="000B5315" w:rsidRPr="0023066A" w:rsidRDefault="000B5315" w:rsidP="000B5315">
      <w:pPr>
        <w:overflowPunct w:val="0"/>
        <w:spacing w:line="520" w:lineRule="exact"/>
        <w:ind w:firstLineChars="215" w:firstLine="593"/>
        <w:jc w:val="both"/>
        <w:rPr>
          <w:rFonts w:ascii="標楷體" w:eastAsia="標楷體" w:hAnsi="標楷體"/>
          <w:spacing w:val="-2"/>
          <w:sz w:val="28"/>
          <w:szCs w:val="28"/>
          <w:lang w:val="x-none"/>
        </w:rPr>
      </w:pPr>
      <w:r w:rsidRPr="0023066A">
        <w:rPr>
          <w:rFonts w:ascii="標楷體" w:eastAsia="標楷體" w:hAnsi="標楷體" w:hint="eastAsia"/>
          <w:spacing w:val="-2"/>
          <w:sz w:val="28"/>
          <w:szCs w:val="28"/>
          <w:lang w:val="x-none"/>
        </w:rPr>
        <w:t>1</w:t>
      </w:r>
      <w:r>
        <w:rPr>
          <w:rFonts w:ascii="標楷體" w:eastAsia="標楷體" w:hAnsi="標楷體" w:hint="eastAsia"/>
          <w:spacing w:val="-2"/>
          <w:sz w:val="28"/>
          <w:szCs w:val="28"/>
          <w:lang w:val="x-none"/>
        </w:rPr>
        <w:t>1</w:t>
      </w:r>
      <w:r w:rsidR="0020460A">
        <w:rPr>
          <w:rFonts w:ascii="標楷體" w:eastAsia="標楷體" w:hAnsi="標楷體" w:hint="eastAsia"/>
          <w:spacing w:val="-2"/>
          <w:sz w:val="28"/>
          <w:szCs w:val="28"/>
          <w:lang w:val="x-none"/>
        </w:rPr>
        <w:t>4</w:t>
      </w:r>
      <w:r w:rsidRPr="0023066A">
        <w:rPr>
          <w:rFonts w:ascii="標楷體" w:eastAsia="標楷體" w:hAnsi="標楷體" w:hint="eastAsia"/>
          <w:spacing w:val="-2"/>
          <w:sz w:val="28"/>
          <w:szCs w:val="28"/>
          <w:lang w:val="x-none" w:eastAsia="x-none"/>
        </w:rPr>
        <w:t>年度新北市總決算暨附屬單位決算及綜計表，經本處審核結果</w:t>
      </w:r>
      <w:r w:rsidRPr="0023066A">
        <w:rPr>
          <w:rFonts w:ascii="標楷體" w:eastAsia="標楷體" w:hAnsi="標楷體" w:hint="eastAsia"/>
          <w:spacing w:val="-2"/>
          <w:sz w:val="28"/>
          <w:szCs w:val="28"/>
          <w:lang w:val="x-none"/>
        </w:rPr>
        <w:t>，計編具總決算審核報告及參考資料，</w:t>
      </w:r>
      <w:r w:rsidRPr="0023066A">
        <w:rPr>
          <w:rFonts w:ascii="標楷體" w:eastAsia="標楷體" w:hAnsi="標楷體" w:hint="eastAsia"/>
          <w:spacing w:val="-2"/>
          <w:sz w:val="28"/>
          <w:szCs w:val="28"/>
          <w:lang w:val="x-none" w:eastAsia="x-none"/>
        </w:rPr>
        <w:t>茲就財務審計、績效審計及稽察違失之成果，摘其要者，綜合分述如</w:t>
      </w:r>
      <w:r w:rsidR="003F028C">
        <w:rPr>
          <w:rFonts w:ascii="標楷體" w:eastAsia="標楷體" w:hAnsi="標楷體" w:hint="eastAsia"/>
          <w:spacing w:val="-2"/>
          <w:sz w:val="28"/>
          <w:szCs w:val="28"/>
          <w:lang w:val="x-none"/>
        </w:rPr>
        <w:t>下</w:t>
      </w:r>
      <w:r w:rsidRPr="0023066A">
        <w:rPr>
          <w:rFonts w:ascii="標楷體" w:eastAsia="標楷體" w:hAnsi="標楷體" w:hint="eastAsia"/>
          <w:spacing w:val="-2"/>
          <w:sz w:val="28"/>
          <w:szCs w:val="28"/>
          <w:lang w:val="x-none" w:eastAsia="x-none"/>
        </w:rPr>
        <w:t>：</w:t>
      </w:r>
    </w:p>
    <w:p w14:paraId="3742ED14" w14:textId="77777777" w:rsidR="000B5315" w:rsidRPr="0023066A" w:rsidRDefault="000B5315" w:rsidP="000B5315">
      <w:pPr>
        <w:spacing w:beforeLines="15" w:before="54" w:afterLines="15" w:after="54" w:line="520" w:lineRule="exact"/>
        <w:jc w:val="both"/>
        <w:outlineLvl w:val="0"/>
        <w:rPr>
          <w:rFonts w:ascii="標楷體" w:eastAsia="標楷體" w:hAnsi="標楷體"/>
          <w:b/>
          <w:sz w:val="32"/>
          <w:szCs w:val="32"/>
        </w:rPr>
      </w:pPr>
      <w:r w:rsidRPr="0023066A">
        <w:rPr>
          <w:rFonts w:ascii="標楷體" w:eastAsia="標楷體" w:hAnsi="標楷體" w:hint="eastAsia"/>
          <w:b/>
          <w:sz w:val="32"/>
          <w:szCs w:val="32"/>
        </w:rPr>
        <w:t>一、財務審計成果</w:t>
      </w:r>
    </w:p>
    <w:p w14:paraId="1E91BCF4" w14:textId="53616F9C" w:rsidR="000B5315" w:rsidRPr="0023066A" w:rsidRDefault="000B5315" w:rsidP="000B5315">
      <w:pPr>
        <w:spacing w:beforeLines="15" w:before="54" w:afterLines="15" w:after="54" w:line="520" w:lineRule="exact"/>
        <w:ind w:firstLineChars="200" w:firstLine="561"/>
        <w:jc w:val="both"/>
        <w:outlineLvl w:val="0"/>
        <w:rPr>
          <w:rFonts w:ascii="標楷體" w:eastAsia="標楷體" w:hAnsi="標楷體"/>
          <w:b/>
          <w:color w:val="000000"/>
          <w:sz w:val="28"/>
          <w:szCs w:val="28"/>
        </w:rPr>
      </w:pPr>
      <w:r w:rsidRPr="0023066A">
        <w:rPr>
          <w:rFonts w:ascii="標楷體" w:eastAsia="標楷體" w:hAnsi="標楷體" w:hint="eastAsia"/>
          <w:b/>
          <w:color w:val="000000"/>
          <w:sz w:val="28"/>
          <w:szCs w:val="28"/>
        </w:rPr>
        <w:t>（</w:t>
      </w:r>
      <w:r w:rsidR="00255778">
        <w:rPr>
          <w:rFonts w:ascii="標楷體" w:eastAsia="標楷體" w:hAnsi="標楷體" w:hint="eastAsia"/>
          <w:b/>
          <w:color w:val="000000"/>
          <w:sz w:val="28"/>
          <w:szCs w:val="28"/>
        </w:rPr>
        <w:t>一</w:t>
      </w:r>
      <w:r w:rsidRPr="0023066A">
        <w:rPr>
          <w:rFonts w:ascii="標楷體" w:eastAsia="標楷體" w:hAnsi="標楷體" w:hint="eastAsia"/>
          <w:b/>
          <w:color w:val="000000"/>
          <w:sz w:val="28"/>
          <w:szCs w:val="28"/>
        </w:rPr>
        <w:t>）審核稅捐稽徵事務情形</w:t>
      </w:r>
    </w:p>
    <w:p w14:paraId="580A997B" w14:textId="162B8F79" w:rsidR="000B5315" w:rsidRPr="00450940" w:rsidRDefault="000B5315" w:rsidP="00450940">
      <w:pPr>
        <w:spacing w:line="520" w:lineRule="exact"/>
        <w:ind w:firstLineChars="200" w:firstLine="560"/>
        <w:jc w:val="both"/>
        <w:rPr>
          <w:rFonts w:ascii="標楷體" w:eastAsia="標楷體" w:hAnsi="標楷體"/>
          <w:sz w:val="28"/>
          <w:szCs w:val="28"/>
          <w:lang w:val="x-none"/>
        </w:rPr>
      </w:pPr>
      <w:r w:rsidRPr="00450940">
        <w:rPr>
          <w:rFonts w:ascii="標楷體" w:eastAsia="標楷體" w:hAnsi="標楷體" w:hint="eastAsia"/>
          <w:sz w:val="28"/>
          <w:szCs w:val="28"/>
          <w:lang w:val="x-none"/>
        </w:rPr>
        <w:t>地方稅稽徵機關賦稅捐費徵收納庫業務，經派員查核結果，間有法令適用不當或計算錯誤，通知查明依法處理</w:t>
      </w:r>
      <w:r w:rsidRPr="00450940">
        <w:rPr>
          <w:rFonts w:ascii="標楷體" w:eastAsia="標楷體" w:hAnsi="標楷體" w:hint="eastAsia"/>
          <w:sz w:val="28"/>
          <w:szCs w:val="28"/>
          <w:lang w:val="x-none" w:eastAsia="x-none"/>
        </w:rPr>
        <w:t>，</w:t>
      </w:r>
      <w:r w:rsidRPr="00450940">
        <w:rPr>
          <w:rFonts w:ascii="標楷體" w:eastAsia="標楷體" w:hAnsi="標楷體" w:hint="eastAsia"/>
          <w:sz w:val="28"/>
          <w:szCs w:val="28"/>
          <w:lang w:val="x-none"/>
        </w:rPr>
        <w:t>11</w:t>
      </w:r>
      <w:r w:rsidR="0020460A">
        <w:rPr>
          <w:rFonts w:ascii="標楷體" w:eastAsia="標楷體" w:hAnsi="標楷體"/>
          <w:sz w:val="28"/>
          <w:szCs w:val="28"/>
        </w:rPr>
        <w:t>4</w:t>
      </w:r>
      <w:r w:rsidRPr="00450940">
        <w:rPr>
          <w:rFonts w:ascii="標楷體" w:eastAsia="標楷體" w:hAnsi="標楷體" w:hint="eastAsia"/>
          <w:sz w:val="28"/>
          <w:szCs w:val="28"/>
          <w:lang w:val="x-none" w:eastAsia="x-none"/>
        </w:rPr>
        <w:t>年度補徵稅款</w:t>
      </w:r>
      <w:r w:rsidR="0020460A">
        <w:rPr>
          <w:rFonts w:ascii="標楷體" w:eastAsia="標楷體" w:hAnsi="標楷體"/>
          <w:sz w:val="28"/>
          <w:szCs w:val="28"/>
        </w:rPr>
        <w:t>6</w:t>
      </w:r>
      <w:r w:rsidR="00025C6A">
        <w:rPr>
          <w:rFonts w:ascii="標楷體" w:eastAsia="標楷體" w:hAnsi="標楷體"/>
          <w:sz w:val="28"/>
          <w:szCs w:val="28"/>
        </w:rPr>
        <w:t>,</w:t>
      </w:r>
      <w:r w:rsidR="0020460A">
        <w:rPr>
          <w:rFonts w:ascii="標楷體" w:eastAsia="標楷體" w:hAnsi="標楷體"/>
          <w:sz w:val="28"/>
          <w:szCs w:val="28"/>
        </w:rPr>
        <w:t>397</w:t>
      </w:r>
      <w:r w:rsidRPr="00450940">
        <w:rPr>
          <w:rFonts w:ascii="標楷體" w:eastAsia="標楷體" w:hAnsi="標楷體" w:hint="eastAsia"/>
          <w:sz w:val="28"/>
          <w:szCs w:val="28"/>
        </w:rPr>
        <w:t>萬</w:t>
      </w:r>
      <w:r w:rsidRPr="00450940">
        <w:rPr>
          <w:rFonts w:ascii="標楷體" w:eastAsia="標楷體" w:hAnsi="標楷體" w:hint="eastAsia"/>
          <w:sz w:val="28"/>
          <w:szCs w:val="28"/>
          <w:lang w:val="x-none" w:eastAsia="x-none"/>
        </w:rPr>
        <w:t>餘元。</w:t>
      </w:r>
    </w:p>
    <w:p w14:paraId="29AEF068" w14:textId="1C717530" w:rsidR="000B5315" w:rsidRPr="0023066A" w:rsidRDefault="000B5315" w:rsidP="000B5315">
      <w:pPr>
        <w:spacing w:line="520" w:lineRule="exact"/>
        <w:ind w:firstLineChars="200" w:firstLine="561"/>
        <w:jc w:val="both"/>
        <w:outlineLvl w:val="0"/>
        <w:rPr>
          <w:rFonts w:ascii="標楷體" w:eastAsia="標楷體" w:hAnsi="標楷體"/>
          <w:b/>
          <w:color w:val="000000" w:themeColor="text1"/>
          <w:sz w:val="28"/>
          <w:szCs w:val="28"/>
        </w:rPr>
      </w:pPr>
      <w:r w:rsidRPr="0023066A">
        <w:rPr>
          <w:rFonts w:ascii="標楷體" w:eastAsia="標楷體" w:hAnsi="標楷體" w:hint="eastAsia"/>
          <w:b/>
          <w:color w:val="000000" w:themeColor="text1"/>
          <w:sz w:val="28"/>
          <w:szCs w:val="28"/>
        </w:rPr>
        <w:t>（</w:t>
      </w:r>
      <w:r w:rsidR="00255778">
        <w:rPr>
          <w:rFonts w:ascii="標楷體" w:eastAsia="標楷體" w:hAnsi="標楷體" w:hint="eastAsia"/>
          <w:b/>
          <w:color w:val="000000" w:themeColor="text1"/>
          <w:sz w:val="28"/>
          <w:szCs w:val="28"/>
        </w:rPr>
        <w:t>二</w:t>
      </w:r>
      <w:r w:rsidRPr="0023066A">
        <w:rPr>
          <w:rFonts w:ascii="標楷體" w:eastAsia="標楷體" w:hAnsi="標楷體" w:hint="eastAsia"/>
          <w:b/>
          <w:color w:val="000000" w:themeColor="text1"/>
          <w:sz w:val="28"/>
          <w:szCs w:val="28"/>
        </w:rPr>
        <w:t>）稽察採購事務情形</w:t>
      </w:r>
    </w:p>
    <w:p w14:paraId="37498EC3" w14:textId="2F161783" w:rsidR="000B5315" w:rsidRPr="00450940" w:rsidRDefault="000B5315" w:rsidP="00450940">
      <w:pPr>
        <w:overflowPunct w:val="0"/>
        <w:autoSpaceDE w:val="0"/>
        <w:spacing w:line="520" w:lineRule="exact"/>
        <w:ind w:firstLineChars="200" w:firstLine="536"/>
        <w:jc w:val="both"/>
        <w:rPr>
          <w:rFonts w:ascii="標楷體" w:eastAsia="標楷體" w:hAnsi="標楷體"/>
          <w:spacing w:val="-6"/>
          <w:sz w:val="28"/>
          <w:szCs w:val="28"/>
          <w:lang w:val="x-none"/>
        </w:rPr>
      </w:pPr>
      <w:r w:rsidRPr="00450940">
        <w:rPr>
          <w:rFonts w:ascii="標楷體" w:eastAsia="標楷體" w:hAnsi="標楷體" w:hint="eastAsia"/>
          <w:spacing w:val="-6"/>
          <w:sz w:val="28"/>
          <w:szCs w:val="28"/>
          <w:lang w:val="x-none" w:eastAsia="x-none"/>
        </w:rPr>
        <w:t>各機關辦理採購案件，經派員稽察結果，間有不符法令或契約規定，或設計疏失、估驗</w:t>
      </w:r>
      <w:r w:rsidRPr="00450940">
        <w:rPr>
          <w:rFonts w:ascii="標楷體" w:eastAsia="標楷體" w:hAnsi="標楷體" w:hint="eastAsia"/>
          <w:color w:val="000000"/>
          <w:spacing w:val="-6"/>
          <w:sz w:val="28"/>
          <w:szCs w:val="28"/>
          <w:lang w:val="x-none" w:eastAsia="x-none"/>
        </w:rPr>
        <w:t>不實、監造不周及施工不符等情形，通知各該機關查明並依法或依約處理，</w:t>
      </w:r>
      <w:r w:rsidRPr="00450940">
        <w:rPr>
          <w:rFonts w:ascii="標楷體" w:eastAsia="標楷體" w:hAnsi="標楷體" w:hint="eastAsia"/>
          <w:color w:val="000000"/>
          <w:spacing w:val="-6"/>
          <w:sz w:val="28"/>
          <w:szCs w:val="28"/>
          <w:lang w:val="x-none"/>
        </w:rPr>
        <w:t>11</w:t>
      </w:r>
      <w:r w:rsidR="00025C6A">
        <w:rPr>
          <w:rFonts w:ascii="標楷體" w:eastAsia="標楷體" w:hAnsi="標楷體"/>
          <w:color w:val="000000"/>
          <w:spacing w:val="-6"/>
          <w:sz w:val="28"/>
          <w:szCs w:val="28"/>
        </w:rPr>
        <w:t>4</w:t>
      </w:r>
      <w:r w:rsidRPr="00450940">
        <w:rPr>
          <w:rFonts w:ascii="標楷體" w:eastAsia="標楷體" w:hAnsi="標楷體" w:hint="eastAsia"/>
          <w:color w:val="000000"/>
          <w:spacing w:val="-6"/>
          <w:sz w:val="28"/>
          <w:szCs w:val="28"/>
          <w:lang w:val="x-none" w:eastAsia="x-none"/>
        </w:rPr>
        <w:t>年度收回、扣（罰）款、減帳金額，合計</w:t>
      </w:r>
      <w:r w:rsidR="009051E3" w:rsidRPr="00450940">
        <w:rPr>
          <w:rFonts w:ascii="標楷體" w:eastAsia="標楷體" w:hAnsi="標楷體"/>
          <w:spacing w:val="-6"/>
          <w:sz w:val="28"/>
          <w:szCs w:val="28"/>
        </w:rPr>
        <w:t>1</w:t>
      </w:r>
      <w:r w:rsidR="003F028C" w:rsidRPr="00450940">
        <w:rPr>
          <w:rFonts w:ascii="標楷體" w:eastAsia="標楷體" w:hAnsi="標楷體" w:hint="eastAsia"/>
          <w:spacing w:val="-6"/>
          <w:sz w:val="28"/>
          <w:szCs w:val="28"/>
        </w:rPr>
        <w:t>億</w:t>
      </w:r>
      <w:r w:rsidR="00025C6A">
        <w:rPr>
          <w:rFonts w:ascii="標楷體" w:eastAsia="標楷體" w:hAnsi="標楷體"/>
          <w:spacing w:val="-6"/>
          <w:sz w:val="28"/>
          <w:szCs w:val="28"/>
        </w:rPr>
        <w:t>2,701</w:t>
      </w:r>
      <w:r w:rsidRPr="00450940">
        <w:rPr>
          <w:rFonts w:ascii="標楷體" w:eastAsia="標楷體" w:hAnsi="標楷體" w:hint="eastAsia"/>
          <w:color w:val="000000"/>
          <w:spacing w:val="-6"/>
          <w:sz w:val="28"/>
          <w:szCs w:val="28"/>
          <w:lang w:val="x-none" w:eastAsia="x-none"/>
        </w:rPr>
        <w:t>萬餘元。</w:t>
      </w:r>
    </w:p>
    <w:p w14:paraId="1BF6A589" w14:textId="77777777" w:rsidR="000B5315" w:rsidRPr="0023066A" w:rsidRDefault="000B5315" w:rsidP="000B5315">
      <w:pPr>
        <w:spacing w:beforeLines="5" w:before="18" w:afterLines="5" w:after="18" w:line="540" w:lineRule="exact"/>
        <w:jc w:val="both"/>
        <w:outlineLvl w:val="0"/>
        <w:rPr>
          <w:rFonts w:ascii="標楷體" w:eastAsia="標楷體" w:hAnsi="標楷體"/>
          <w:b/>
          <w:sz w:val="32"/>
          <w:szCs w:val="32"/>
        </w:rPr>
      </w:pPr>
      <w:r w:rsidRPr="0023066A">
        <w:rPr>
          <w:rFonts w:ascii="標楷體" w:eastAsia="標楷體" w:hAnsi="標楷體" w:hint="eastAsia"/>
          <w:b/>
          <w:sz w:val="32"/>
          <w:szCs w:val="32"/>
        </w:rPr>
        <w:t>二、績效審計成果</w:t>
      </w:r>
    </w:p>
    <w:p w14:paraId="60393250" w14:textId="77777777" w:rsidR="000B5315" w:rsidRPr="0023066A" w:rsidRDefault="000B5315" w:rsidP="000B5315">
      <w:pPr>
        <w:spacing w:beforeLines="10" w:before="36" w:afterLines="10" w:after="36" w:line="520" w:lineRule="exact"/>
        <w:ind w:firstLineChars="200" w:firstLine="561"/>
        <w:jc w:val="both"/>
        <w:outlineLvl w:val="0"/>
        <w:rPr>
          <w:rFonts w:ascii="標楷體" w:eastAsia="標楷體" w:hAnsi="標楷體"/>
          <w:color w:val="000000" w:themeColor="text1"/>
          <w:sz w:val="28"/>
          <w:szCs w:val="28"/>
        </w:rPr>
      </w:pPr>
      <w:r w:rsidRPr="0023066A">
        <w:rPr>
          <w:rFonts w:ascii="標楷體" w:eastAsia="標楷體" w:hAnsi="標楷體" w:hint="eastAsia"/>
          <w:b/>
          <w:color w:val="000000" w:themeColor="text1"/>
          <w:sz w:val="28"/>
          <w:szCs w:val="28"/>
        </w:rPr>
        <w:t>（一）增進財務效能之建議</w:t>
      </w:r>
    </w:p>
    <w:p w14:paraId="0D4C1416" w14:textId="36968AEF" w:rsidR="000B5315" w:rsidRPr="0023066A" w:rsidRDefault="000B5315" w:rsidP="00EF228E">
      <w:pPr>
        <w:adjustRightInd w:val="0"/>
        <w:snapToGrid w:val="0"/>
        <w:spacing w:line="530" w:lineRule="exact"/>
        <w:ind w:firstLineChars="200" w:firstLine="560"/>
        <w:jc w:val="both"/>
        <w:rPr>
          <w:rFonts w:ascii="標楷體" w:eastAsia="標楷體" w:hAnsi="標楷體"/>
          <w:color w:val="000000"/>
          <w:sz w:val="28"/>
          <w:szCs w:val="28"/>
          <w:lang w:val="x-none"/>
        </w:rPr>
      </w:pPr>
      <w:r w:rsidRPr="0023066A">
        <w:rPr>
          <w:rFonts w:ascii="標楷體" w:eastAsia="標楷體" w:hAnsi="標楷體" w:hint="eastAsia"/>
          <w:color w:val="000000"/>
          <w:sz w:val="28"/>
          <w:szCs w:val="28"/>
          <w:lang w:val="x-none"/>
        </w:rPr>
        <w:t>依審計法第70條及預算法第28條規定，審計機關於政府擬編下年度概算前，應提供審核以前年度預算執行之有關資料，及對財務上增進效能與減少不經濟支出之建議意見，以作為決定下年度施政方針之參考。本處對市政府</w:t>
      </w:r>
      <w:r w:rsidRPr="0023066A">
        <w:rPr>
          <w:rFonts w:ascii="標楷體" w:eastAsia="標楷體" w:hAnsi="標楷體" w:hint="eastAsia"/>
          <w:color w:val="000000"/>
          <w:spacing w:val="2"/>
          <w:sz w:val="28"/>
          <w:szCs w:val="28"/>
          <w:lang w:val="x-none"/>
        </w:rPr>
        <w:t>所</w:t>
      </w:r>
      <w:r w:rsidRPr="0023066A">
        <w:rPr>
          <w:rFonts w:ascii="標楷體" w:eastAsia="標楷體" w:hAnsi="標楷體" w:hint="eastAsia"/>
          <w:color w:val="000000"/>
          <w:sz w:val="28"/>
          <w:szCs w:val="28"/>
          <w:lang w:val="x-none"/>
        </w:rPr>
        <w:t>提建議意見計有5項（</w:t>
      </w:r>
      <w:r w:rsidRPr="000C3433">
        <w:rPr>
          <w:rFonts w:ascii="標楷體" w:eastAsia="標楷體" w:hAnsi="標楷體" w:hint="eastAsia"/>
          <w:color w:val="000000"/>
          <w:sz w:val="28"/>
          <w:szCs w:val="28"/>
          <w:lang w:val="x-none"/>
        </w:rPr>
        <w:t>詳乙－</w:t>
      </w:r>
      <w:r w:rsidR="004E6DF3">
        <w:rPr>
          <w:rFonts w:ascii="標楷體" w:eastAsia="標楷體" w:hAnsi="標楷體" w:hint="eastAsia"/>
          <w:color w:val="000000"/>
          <w:sz w:val="28"/>
          <w:szCs w:val="28"/>
          <w:lang w:val="x-none"/>
        </w:rPr>
        <w:t>4</w:t>
      </w:r>
      <w:r w:rsidRPr="000C3433">
        <w:rPr>
          <w:rFonts w:ascii="標楷體" w:eastAsia="標楷體" w:hAnsi="標楷體" w:hint="eastAsia"/>
          <w:color w:val="000000"/>
          <w:sz w:val="28"/>
          <w:szCs w:val="28"/>
          <w:lang w:val="x-none"/>
        </w:rPr>
        <w:t>至</w:t>
      </w:r>
      <w:r w:rsidR="004E6DF3">
        <w:rPr>
          <w:rFonts w:ascii="標楷體" w:eastAsia="標楷體" w:hAnsi="標楷體" w:hint="eastAsia"/>
          <w:color w:val="000000"/>
          <w:sz w:val="28"/>
          <w:szCs w:val="28"/>
          <w:lang w:val="x-none"/>
        </w:rPr>
        <w:t>1</w:t>
      </w:r>
      <w:r w:rsidR="004E6DF3">
        <w:rPr>
          <w:rFonts w:ascii="標楷體" w:eastAsia="標楷體" w:hAnsi="標楷體"/>
          <w:color w:val="000000"/>
          <w:sz w:val="28"/>
          <w:szCs w:val="28"/>
          <w:lang w:val="x-none"/>
        </w:rPr>
        <w:t>1</w:t>
      </w:r>
      <w:r w:rsidRPr="000C3433">
        <w:rPr>
          <w:rFonts w:ascii="標楷體" w:eastAsia="標楷體" w:hAnsi="標楷體" w:hint="eastAsia"/>
          <w:color w:val="000000"/>
          <w:sz w:val="28"/>
          <w:szCs w:val="28"/>
          <w:lang w:val="x-none"/>
        </w:rPr>
        <w:t>頁</w:t>
      </w:r>
      <w:r w:rsidRPr="0023066A">
        <w:rPr>
          <w:rFonts w:ascii="標楷體" w:eastAsia="標楷體" w:hAnsi="標楷體" w:hint="eastAsia"/>
          <w:color w:val="000000"/>
          <w:sz w:val="28"/>
          <w:szCs w:val="28"/>
          <w:lang w:val="x-none"/>
        </w:rPr>
        <w:t>），分述如</w:t>
      </w:r>
      <w:r w:rsidR="003F028C">
        <w:rPr>
          <w:rFonts w:ascii="標楷體" w:eastAsia="標楷體" w:hAnsi="標楷體" w:hint="eastAsia"/>
          <w:color w:val="000000"/>
          <w:sz w:val="28"/>
          <w:szCs w:val="28"/>
          <w:lang w:val="x-none"/>
        </w:rPr>
        <w:t>下</w:t>
      </w:r>
      <w:r w:rsidRPr="0023066A">
        <w:rPr>
          <w:rFonts w:ascii="標楷體" w:eastAsia="標楷體" w:hAnsi="標楷體" w:hint="eastAsia"/>
          <w:color w:val="000000"/>
          <w:sz w:val="28"/>
          <w:szCs w:val="28"/>
          <w:lang w:val="x-none"/>
        </w:rPr>
        <w:t>：</w:t>
      </w:r>
    </w:p>
    <w:p w14:paraId="3AAB4E7C" w14:textId="3C8096D3" w:rsidR="000B5315" w:rsidRPr="00BB6247" w:rsidRDefault="000B5315" w:rsidP="000B5315">
      <w:pPr>
        <w:overflowPunct w:val="0"/>
        <w:spacing w:line="524" w:lineRule="exact"/>
        <w:ind w:firstLineChars="200" w:firstLine="560"/>
        <w:jc w:val="both"/>
        <w:rPr>
          <w:rFonts w:ascii="標楷體" w:eastAsia="標楷體" w:hAnsi="標楷體"/>
          <w:snapToGrid w:val="0"/>
          <w:color w:val="000000" w:themeColor="text1"/>
          <w:spacing w:val="-6"/>
          <w:sz w:val="28"/>
          <w:szCs w:val="28"/>
          <w:lang w:val="x-none" w:eastAsia="x-none"/>
        </w:rPr>
      </w:pPr>
      <w:r w:rsidRPr="0023066A">
        <w:rPr>
          <w:rFonts w:ascii="標楷體" w:eastAsia="標楷體" w:hAnsi="標楷體" w:hint="eastAsia"/>
          <w:snapToGrid w:val="0"/>
          <w:color w:val="000000" w:themeColor="text1"/>
          <w:sz w:val="28"/>
          <w:szCs w:val="28"/>
          <w:lang w:val="x-none" w:eastAsia="x-none"/>
        </w:rPr>
        <w:t>1.</w:t>
      </w:r>
      <w:r w:rsidR="00025C6A" w:rsidRPr="00025C6A">
        <w:rPr>
          <w:rFonts w:ascii="標楷體" w:eastAsia="標楷體" w:hAnsi="標楷體" w:hint="eastAsia"/>
          <w:snapToGrid w:val="0"/>
          <w:color w:val="000000" w:themeColor="text1"/>
          <w:sz w:val="28"/>
          <w:szCs w:val="28"/>
          <w:lang w:val="x-none" w:eastAsia="x-none"/>
        </w:rPr>
        <w:t>持續透過營運捷運系統及推動相關開發計畫，挹注捷運建設經費，惟實際劃設增額容積場站數量與原規劃仍有落差，影響原規劃財源之實現，又部分機廠或捷運站等尚未設置再生能源設施，影響附屬事業收益，允宜研謀改善，以利捷運建設財務健全及永續發展</w:t>
      </w:r>
      <w:r w:rsidRPr="00BB6247">
        <w:rPr>
          <w:rFonts w:ascii="標楷體" w:eastAsia="標楷體" w:hAnsi="標楷體" w:hint="eastAsia"/>
          <w:snapToGrid w:val="0"/>
          <w:color w:val="000000" w:themeColor="text1"/>
          <w:spacing w:val="-6"/>
          <w:sz w:val="28"/>
          <w:szCs w:val="28"/>
          <w:lang w:val="x-none" w:eastAsia="x-none"/>
        </w:rPr>
        <w:t>。</w:t>
      </w:r>
    </w:p>
    <w:p w14:paraId="58EEB141" w14:textId="26056A34" w:rsidR="000B5315" w:rsidRPr="0023066A" w:rsidRDefault="000B5315" w:rsidP="007827A3">
      <w:pPr>
        <w:overflowPunct w:val="0"/>
        <w:spacing w:beforeLines="8" w:before="28" w:afterLines="8" w:after="28" w:line="526"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t>2.</w:t>
      </w:r>
      <w:r w:rsidR="00025C6A" w:rsidRPr="00025C6A">
        <w:rPr>
          <w:rFonts w:ascii="標楷體" w:eastAsia="標楷體" w:hAnsi="標楷體" w:hint="eastAsia"/>
          <w:snapToGrid w:val="0"/>
          <w:color w:val="000000" w:themeColor="text1"/>
          <w:sz w:val="28"/>
          <w:szCs w:val="28"/>
          <w:lang w:val="x-none" w:eastAsia="x-none"/>
        </w:rPr>
        <w:t>推動學校設置太陽光電發電系統，積極打造綠能校園，惟學校據以辦理標租作業之規範未臻周延，且部分案件承租廠商未依契約期限完成設備設置或未依承諾完成設置容量，卻未依約計收違約金，允宜積極健全相關制度規章，並督促學校積極妥處，以維護學校權益，並強化綠能發展</w:t>
      </w:r>
      <w:r w:rsidRPr="0023066A">
        <w:rPr>
          <w:rFonts w:ascii="標楷體" w:eastAsia="標楷體" w:hAnsi="標楷體" w:hint="eastAsia"/>
          <w:snapToGrid w:val="0"/>
          <w:color w:val="000000" w:themeColor="text1"/>
          <w:sz w:val="28"/>
          <w:szCs w:val="28"/>
          <w:lang w:val="x-none" w:eastAsia="x-none"/>
        </w:rPr>
        <w:t>。</w:t>
      </w:r>
    </w:p>
    <w:p w14:paraId="5812EC05" w14:textId="760591A6" w:rsidR="000B5315" w:rsidRPr="0023066A"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lastRenderedPageBreak/>
        <w:t>3.</w:t>
      </w:r>
      <w:r w:rsidR="00025C6A" w:rsidRPr="00025C6A">
        <w:rPr>
          <w:rFonts w:ascii="標楷體" w:eastAsia="標楷體" w:hAnsi="標楷體" w:hint="eastAsia"/>
          <w:snapToGrid w:val="0"/>
          <w:color w:val="000000" w:themeColor="text1"/>
          <w:sz w:val="28"/>
          <w:szCs w:val="28"/>
          <w:lang w:val="x-none" w:eastAsia="x-none"/>
        </w:rPr>
        <w:t>持續推動市管公有房舍設置太陽光電設備標租作業，發展綠能並打造低碳永續家園，惟轄內公有自用發電設備設置案場尚未取得再生能源憑證，無法作為再生能源使用證明及碳中和之電力抵換，影響三重第二行政中心2030年碳中和願景之達成，允宜研議建立申請憑證之輔導管理機制，以落實政策及永續發展目標</w:t>
      </w:r>
      <w:r w:rsidRPr="0023066A">
        <w:rPr>
          <w:rFonts w:ascii="標楷體" w:eastAsia="標楷體" w:hAnsi="標楷體" w:hint="eastAsia"/>
          <w:snapToGrid w:val="0"/>
          <w:color w:val="000000" w:themeColor="text1"/>
          <w:sz w:val="28"/>
          <w:szCs w:val="28"/>
          <w:lang w:val="x-none" w:eastAsia="x-none"/>
        </w:rPr>
        <w:t>。</w:t>
      </w:r>
    </w:p>
    <w:p w14:paraId="68F55AC0" w14:textId="2A70A97E" w:rsidR="000B5315" w:rsidRPr="0023066A"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eastAsia="x-none"/>
        </w:rPr>
      </w:pPr>
      <w:r w:rsidRPr="0023066A">
        <w:rPr>
          <w:rFonts w:ascii="標楷體" w:eastAsia="標楷體" w:hAnsi="標楷體" w:hint="eastAsia"/>
          <w:snapToGrid w:val="0"/>
          <w:color w:val="000000" w:themeColor="text1"/>
          <w:sz w:val="28"/>
          <w:szCs w:val="28"/>
          <w:lang w:val="x-none" w:eastAsia="x-none"/>
        </w:rPr>
        <w:t>4.</w:t>
      </w:r>
      <w:r w:rsidR="00025C6A" w:rsidRPr="00025C6A">
        <w:rPr>
          <w:rFonts w:ascii="標楷體" w:eastAsia="標楷體" w:hAnsi="標楷體" w:hint="eastAsia"/>
          <w:snapToGrid w:val="0"/>
          <w:color w:val="000000" w:themeColor="text1"/>
          <w:sz w:val="28"/>
          <w:szCs w:val="28"/>
          <w:lang w:val="x-none" w:eastAsia="x-none"/>
        </w:rPr>
        <w:t>持續規劃推動重要施政計畫及興建公有建築，回應市民需求並促進產業發展，惟部分建設計畫未依規定報經核定或先期審查通過，即辦理規劃設計技術服務採購案，於部分技術服務工作完成後始因前置作業欠周而停止執行，衍生不經濟公帑支出情事，允宜妥謀善策，強化事前規劃及落實計畫編擬與審查作業，以提升財務效能</w:t>
      </w:r>
      <w:r w:rsidRPr="0023066A">
        <w:rPr>
          <w:rFonts w:ascii="標楷體" w:eastAsia="標楷體" w:hAnsi="標楷體" w:hint="eastAsia"/>
          <w:snapToGrid w:val="0"/>
          <w:color w:val="000000" w:themeColor="text1"/>
          <w:sz w:val="28"/>
          <w:szCs w:val="28"/>
          <w:lang w:val="x-none" w:eastAsia="x-none"/>
        </w:rPr>
        <w:t>。</w:t>
      </w:r>
    </w:p>
    <w:p w14:paraId="27A756E9" w14:textId="6927F6B1" w:rsidR="000B5315" w:rsidRDefault="000B5315" w:rsidP="00FA5368">
      <w:pPr>
        <w:overflowPunct w:val="0"/>
        <w:spacing w:line="520" w:lineRule="exact"/>
        <w:ind w:firstLineChars="200" w:firstLine="560"/>
        <w:jc w:val="both"/>
        <w:rPr>
          <w:rFonts w:ascii="標楷體" w:eastAsia="標楷體" w:hAnsi="標楷體"/>
          <w:snapToGrid w:val="0"/>
          <w:color w:val="000000" w:themeColor="text1"/>
          <w:sz w:val="28"/>
          <w:szCs w:val="28"/>
          <w:lang w:val="x-none"/>
        </w:rPr>
      </w:pPr>
      <w:r w:rsidRPr="0023066A">
        <w:rPr>
          <w:rFonts w:ascii="標楷體" w:eastAsia="標楷體" w:hAnsi="標楷體" w:hint="eastAsia"/>
          <w:snapToGrid w:val="0"/>
          <w:color w:val="000000" w:themeColor="text1"/>
          <w:sz w:val="28"/>
          <w:szCs w:val="28"/>
          <w:lang w:val="x-none" w:eastAsia="x-none"/>
        </w:rPr>
        <w:t>5.</w:t>
      </w:r>
      <w:r w:rsidR="00025C6A" w:rsidRPr="00025C6A">
        <w:rPr>
          <w:rFonts w:ascii="標楷體" w:eastAsia="標楷體" w:hAnsi="標楷體" w:hint="eastAsia"/>
          <w:snapToGrid w:val="0"/>
          <w:color w:val="000000" w:themeColor="text1"/>
          <w:sz w:val="28"/>
          <w:szCs w:val="28"/>
          <w:lang w:val="x-none" w:eastAsia="x-none"/>
        </w:rPr>
        <w:t>訂定殯葬設施回饋經費自治條例與作業原則，提列回饋地方經費，惟隨著地區建設發展，部分回饋里戶數增加，各里平均每戶回饋金額存在明顯落差，允宜研議修正殯葬設施回饋經費自治條例，以提升回饋經費分配之公平性、合理性及執行成效</w:t>
      </w:r>
      <w:r w:rsidRPr="0023066A">
        <w:rPr>
          <w:rFonts w:ascii="標楷體" w:eastAsia="標楷體" w:hAnsi="標楷體" w:hint="eastAsia"/>
          <w:snapToGrid w:val="0"/>
          <w:color w:val="000000" w:themeColor="text1"/>
          <w:sz w:val="28"/>
          <w:szCs w:val="28"/>
          <w:lang w:val="x-none" w:eastAsia="x-none"/>
        </w:rPr>
        <w:t>。</w:t>
      </w:r>
    </w:p>
    <w:p w14:paraId="4C6DCB42" w14:textId="77777777" w:rsidR="00344515" w:rsidRPr="0023066A" w:rsidRDefault="00344515" w:rsidP="003F028C">
      <w:pPr>
        <w:overflowPunct w:val="0"/>
        <w:spacing w:beforeLines="20" w:before="72" w:afterLines="20" w:after="72" w:line="540" w:lineRule="exact"/>
        <w:ind w:firstLineChars="200" w:firstLine="561"/>
        <w:jc w:val="both"/>
        <w:outlineLvl w:val="0"/>
        <w:rPr>
          <w:rFonts w:ascii="標楷體" w:eastAsia="標楷體" w:hAnsi="標楷體"/>
          <w:b/>
          <w:color w:val="000000"/>
          <w:sz w:val="28"/>
          <w:szCs w:val="28"/>
        </w:rPr>
      </w:pPr>
      <w:r w:rsidRPr="0023066A">
        <w:rPr>
          <w:rFonts w:ascii="標楷體" w:eastAsia="標楷體" w:hAnsi="標楷體" w:hint="eastAsia"/>
          <w:b/>
          <w:color w:val="000000"/>
          <w:sz w:val="28"/>
          <w:szCs w:val="28"/>
        </w:rPr>
        <w:t>（二）未盡職責或效能過低事項之查報</w:t>
      </w:r>
    </w:p>
    <w:p w14:paraId="2B1B81EA" w14:textId="645C6862" w:rsidR="00344515" w:rsidRPr="0023066A" w:rsidRDefault="00344515" w:rsidP="00FA5368">
      <w:pPr>
        <w:overflowPunct w:val="0"/>
        <w:spacing w:beforeLines="20" w:before="72" w:afterLines="20" w:after="72" w:line="540" w:lineRule="exact"/>
        <w:ind w:firstLineChars="200" w:firstLine="560"/>
        <w:jc w:val="both"/>
        <w:rPr>
          <w:rFonts w:ascii="標楷體" w:eastAsia="標楷體" w:hAnsi="標楷體"/>
          <w:sz w:val="28"/>
          <w:szCs w:val="28"/>
        </w:rPr>
      </w:pPr>
      <w:r w:rsidRPr="0023066A">
        <w:rPr>
          <w:rFonts w:ascii="標楷體" w:eastAsia="標楷體" w:hAnsi="標楷體" w:hint="eastAsia"/>
          <w:sz w:val="28"/>
          <w:szCs w:val="28"/>
        </w:rPr>
        <w:t>考核各機關施政績效、各公營事業及各基金營運績效，認為有未盡職責</w:t>
      </w:r>
      <w:r w:rsidR="003F028C">
        <w:rPr>
          <w:rFonts w:ascii="標楷體" w:eastAsia="標楷體" w:hAnsi="標楷體" w:hint="eastAsia"/>
          <w:sz w:val="28"/>
          <w:szCs w:val="28"/>
        </w:rPr>
        <w:t>或</w:t>
      </w:r>
      <w:r w:rsidRPr="0023066A">
        <w:rPr>
          <w:rFonts w:ascii="標楷體" w:eastAsia="標楷體" w:hAnsi="標楷體" w:hint="eastAsia"/>
          <w:sz w:val="28"/>
          <w:szCs w:val="28"/>
        </w:rPr>
        <w:t>效能過低情事，經於11</w:t>
      </w:r>
      <w:r w:rsidR="0020460A">
        <w:rPr>
          <w:rFonts w:ascii="標楷體" w:eastAsia="標楷體" w:hAnsi="標楷體"/>
          <w:sz w:val="28"/>
          <w:szCs w:val="28"/>
        </w:rPr>
        <w:t>4</w:t>
      </w:r>
      <w:r w:rsidRPr="0023066A">
        <w:rPr>
          <w:rFonts w:ascii="標楷體" w:eastAsia="標楷體" w:hAnsi="標楷體" w:hint="eastAsia"/>
          <w:sz w:val="28"/>
          <w:szCs w:val="28"/>
        </w:rPr>
        <w:t>年度依審計法第69條第1項前段規定通知其上級機關長官，並報告監察院者1件（陳報期間為11</w:t>
      </w:r>
      <w:r w:rsidR="0020460A">
        <w:rPr>
          <w:rFonts w:ascii="標楷體" w:eastAsia="標楷體" w:hAnsi="標楷體"/>
          <w:sz w:val="28"/>
          <w:szCs w:val="28"/>
        </w:rPr>
        <w:t>4</w:t>
      </w:r>
      <w:r w:rsidRPr="0023066A">
        <w:rPr>
          <w:rFonts w:ascii="標楷體" w:eastAsia="標楷體" w:hAnsi="標楷體" w:hint="eastAsia"/>
          <w:sz w:val="28"/>
          <w:szCs w:val="28"/>
        </w:rPr>
        <w:t>年1月1日至12月31日）。茲摘述如</w:t>
      </w:r>
      <w:r w:rsidR="003F028C">
        <w:rPr>
          <w:rFonts w:ascii="標楷體" w:eastAsia="標楷體" w:hAnsi="標楷體" w:hint="eastAsia"/>
          <w:sz w:val="28"/>
          <w:szCs w:val="28"/>
        </w:rPr>
        <w:t>下</w:t>
      </w:r>
      <w:r w:rsidRPr="0023066A">
        <w:rPr>
          <w:rFonts w:ascii="標楷體" w:eastAsia="標楷體" w:hAnsi="標楷體" w:hint="eastAsia"/>
          <w:sz w:val="28"/>
          <w:szCs w:val="28"/>
        </w:rPr>
        <w:t>：</w:t>
      </w:r>
    </w:p>
    <w:p w14:paraId="5953A6CD" w14:textId="50203D8E" w:rsidR="00344515" w:rsidRPr="00952850" w:rsidRDefault="0020460A" w:rsidP="007827A3">
      <w:pPr>
        <w:overflowPunct w:val="0"/>
        <w:spacing w:beforeLines="10" w:before="36" w:afterLines="10" w:after="36" w:line="540" w:lineRule="exact"/>
        <w:ind w:firstLineChars="202" w:firstLine="566"/>
        <w:jc w:val="both"/>
        <w:outlineLvl w:val="0"/>
        <w:rPr>
          <w:rFonts w:ascii="標楷體" w:eastAsia="標楷體" w:hAnsi="標楷體"/>
          <w:sz w:val="28"/>
          <w:szCs w:val="28"/>
          <w:lang w:val="x-none"/>
        </w:rPr>
      </w:pPr>
      <w:r w:rsidRPr="00221CB1">
        <w:rPr>
          <w:rFonts w:ascii="標楷體" w:eastAsia="標楷體" w:hAnsi="標楷體" w:hint="eastAsia"/>
          <w:b/>
          <w:sz w:val="28"/>
          <w:szCs w:val="28"/>
        </w:rPr>
        <w:t>工務局、養護工程處及樹林區公所辦理新北市樹林區共同管道建設及維護管理情形</w:t>
      </w:r>
      <w:r>
        <w:rPr>
          <w:rFonts w:ascii="標楷體" w:eastAsia="標楷體" w:hAnsi="標楷體" w:hint="eastAsia"/>
          <w:sz w:val="28"/>
          <w:szCs w:val="28"/>
        </w:rPr>
        <w:t>，核有</w:t>
      </w:r>
      <w:r w:rsidRPr="00AC63B9">
        <w:rPr>
          <w:rFonts w:ascii="標楷體" w:eastAsia="標楷體" w:hAnsi="標楷體" w:hint="eastAsia"/>
          <w:sz w:val="28"/>
          <w:szCs w:val="28"/>
        </w:rPr>
        <w:t>工務局辦理樹林區共同管道移交作業未臻嚴謹，樹林區公所亦未依法要求參與建設管道業</w:t>
      </w:r>
      <w:r>
        <w:rPr>
          <w:rFonts w:ascii="標楷體" w:eastAsia="標楷體" w:hAnsi="標楷體" w:hint="eastAsia"/>
          <w:sz w:val="28"/>
          <w:szCs w:val="28"/>
        </w:rPr>
        <w:t>者依協調結果進駐使用共同管道，造成管道完工後長期閒置或低度使用，</w:t>
      </w:r>
      <w:r w:rsidRPr="00AC63B9">
        <w:rPr>
          <w:rFonts w:ascii="標楷體" w:eastAsia="標楷體" w:hAnsi="標楷體" w:hint="eastAsia"/>
          <w:sz w:val="28"/>
          <w:szCs w:val="28"/>
        </w:rPr>
        <w:t>另養</w:t>
      </w:r>
      <w:r>
        <w:rPr>
          <w:rFonts w:ascii="標楷體" w:eastAsia="標楷體" w:hAnsi="標楷體" w:hint="eastAsia"/>
          <w:sz w:val="28"/>
          <w:szCs w:val="28"/>
        </w:rPr>
        <w:t>護</w:t>
      </w:r>
      <w:r w:rsidRPr="00AC63B9">
        <w:rPr>
          <w:rFonts w:ascii="標楷體" w:eastAsia="標楷體" w:hAnsi="標楷體" w:hint="eastAsia"/>
          <w:sz w:val="28"/>
          <w:szCs w:val="28"/>
        </w:rPr>
        <w:t>工</w:t>
      </w:r>
      <w:r>
        <w:rPr>
          <w:rFonts w:ascii="標楷體" w:eastAsia="標楷體" w:hAnsi="標楷體" w:hint="eastAsia"/>
          <w:sz w:val="28"/>
          <w:szCs w:val="28"/>
        </w:rPr>
        <w:t>程</w:t>
      </w:r>
      <w:r w:rsidRPr="00AC63B9">
        <w:rPr>
          <w:rFonts w:ascii="標楷體" w:eastAsia="標楷體" w:hAnsi="標楷體" w:hint="eastAsia"/>
          <w:sz w:val="28"/>
          <w:szCs w:val="28"/>
        </w:rPr>
        <w:t>處於共同管道完工後未及時將同路段道路依規定設定為禁止挖掘路段，且樹林區公所亦未依法禁止管道完成路段之道路挖掘申請，致該路段仍遭反覆挖掘，未達建設共同管道之預期效益</w:t>
      </w:r>
      <w:r w:rsidRPr="00221CB1">
        <w:rPr>
          <w:rFonts w:ascii="標楷體" w:eastAsia="標楷體" w:hAnsi="標楷體" w:hint="eastAsia"/>
          <w:sz w:val="28"/>
          <w:szCs w:val="28"/>
        </w:rPr>
        <w:t>；</w:t>
      </w:r>
      <w:r w:rsidRPr="00AC63B9">
        <w:rPr>
          <w:rFonts w:ascii="標楷體" w:eastAsia="標楷體" w:hAnsi="標楷體" w:hint="eastAsia"/>
          <w:sz w:val="28"/>
          <w:szCs w:val="28"/>
        </w:rPr>
        <w:t>樹林區公所接管共同管道後，未依法促請有佈纜需求管線業者優先使用管道</w:t>
      </w:r>
      <w:r w:rsidRPr="00AC63B9">
        <w:rPr>
          <w:rFonts w:ascii="標楷體" w:eastAsia="標楷體" w:hAnsi="標楷體" w:hint="eastAsia"/>
          <w:sz w:val="28"/>
          <w:szCs w:val="28"/>
        </w:rPr>
        <w:lastRenderedPageBreak/>
        <w:t>預留</w:t>
      </w:r>
      <w:r w:rsidR="00EB3D35">
        <w:rPr>
          <w:rFonts w:ascii="標楷體" w:eastAsia="標楷體" w:hAnsi="標楷體" w:hint="eastAsia"/>
          <w:sz w:val="28"/>
          <w:szCs w:val="28"/>
        </w:rPr>
        <w:t>（</w:t>
      </w:r>
      <w:r w:rsidRPr="00AC63B9">
        <w:rPr>
          <w:rFonts w:ascii="標楷體" w:eastAsia="標楷體" w:hAnsi="標楷體" w:hint="eastAsia"/>
          <w:sz w:val="28"/>
          <w:szCs w:val="28"/>
        </w:rPr>
        <w:t>備用</w:t>
      </w:r>
      <w:r w:rsidR="00EB3D35">
        <w:rPr>
          <w:rFonts w:ascii="標楷體" w:eastAsia="標楷體" w:hAnsi="標楷體" w:hint="eastAsia"/>
          <w:sz w:val="28"/>
          <w:szCs w:val="28"/>
        </w:rPr>
        <w:t>）</w:t>
      </w:r>
      <w:r w:rsidRPr="00AC63B9">
        <w:rPr>
          <w:rFonts w:ascii="標楷體" w:eastAsia="標楷體" w:hAnsi="標楷體" w:hint="eastAsia"/>
          <w:sz w:val="28"/>
          <w:szCs w:val="28"/>
        </w:rPr>
        <w:t>空間，復未察共同管道完工後同路段不適用暫掛纜線管理要點</w:t>
      </w:r>
      <w:r>
        <w:rPr>
          <w:rFonts w:ascii="標楷體" w:eastAsia="標楷體" w:hAnsi="標楷體" w:hint="eastAsia"/>
          <w:sz w:val="28"/>
          <w:szCs w:val="28"/>
        </w:rPr>
        <w:t>，仍持續核准同路段道路側溝附掛纜線，亦未查察道路側溝遭違規使用，</w:t>
      </w:r>
      <w:r w:rsidRPr="00AC63B9">
        <w:rPr>
          <w:rFonts w:ascii="標楷體" w:eastAsia="標楷體" w:hAnsi="標楷體" w:hint="eastAsia"/>
          <w:sz w:val="28"/>
          <w:szCs w:val="28"/>
        </w:rPr>
        <w:t>另工務局完成共同管道後未依法要求參與建設管道業者分擔工程建設經費，亦未成立管理及維護經費專戶，且樹林區公所亦</w:t>
      </w:r>
      <w:r>
        <w:rPr>
          <w:rFonts w:ascii="標楷體" w:eastAsia="標楷體" w:hAnsi="標楷體" w:hint="eastAsia"/>
          <w:sz w:val="28"/>
          <w:szCs w:val="28"/>
        </w:rPr>
        <w:t>未依規定要求參與建設或使用管道之管線業者分攤管理維護費用，增加市政</w:t>
      </w:r>
      <w:r w:rsidRPr="00AC63B9">
        <w:rPr>
          <w:rFonts w:ascii="標楷體" w:eastAsia="標楷體" w:hAnsi="標楷體" w:hint="eastAsia"/>
          <w:sz w:val="28"/>
          <w:szCs w:val="28"/>
        </w:rPr>
        <w:t>府及樹林區公所之財務負擔</w:t>
      </w:r>
      <w:r w:rsidR="00344515" w:rsidRPr="00952850">
        <w:rPr>
          <w:rFonts w:ascii="標楷體" w:eastAsia="標楷體" w:hAnsi="標楷體" w:hint="eastAsia"/>
          <w:sz w:val="28"/>
          <w:szCs w:val="28"/>
          <w:lang w:val="x-none"/>
        </w:rPr>
        <w:t>。</w:t>
      </w:r>
    </w:p>
    <w:p w14:paraId="59BDF658" w14:textId="169D0E51" w:rsidR="000B5315" w:rsidRPr="0023066A" w:rsidRDefault="000B5315" w:rsidP="00FA5368">
      <w:pPr>
        <w:overflowPunct w:val="0"/>
        <w:spacing w:beforeLines="30" w:before="108" w:afterLines="30" w:after="108" w:line="540" w:lineRule="exact"/>
        <w:ind w:firstLineChars="200" w:firstLine="561"/>
        <w:jc w:val="both"/>
        <w:outlineLvl w:val="0"/>
        <w:rPr>
          <w:rFonts w:ascii="標楷體" w:eastAsia="標楷體" w:hAnsi="標楷體"/>
          <w:b/>
          <w:color w:val="000000" w:themeColor="text1"/>
          <w:sz w:val="28"/>
          <w:szCs w:val="28"/>
          <w:lang w:val="x-none" w:eastAsia="x-none"/>
        </w:rPr>
      </w:pPr>
      <w:r w:rsidRPr="00EC0A96">
        <w:rPr>
          <w:rFonts w:ascii="標楷體" w:eastAsia="標楷體" w:hAnsi="標楷體" w:hint="eastAsia"/>
          <w:b/>
          <w:color w:val="000000" w:themeColor="text1"/>
          <w:sz w:val="28"/>
          <w:szCs w:val="28"/>
          <w:lang w:val="x-none" w:eastAsia="x-none"/>
        </w:rPr>
        <w:t>（</w:t>
      </w:r>
      <w:r w:rsidR="00344515">
        <w:rPr>
          <w:rFonts w:ascii="標楷體" w:eastAsia="標楷體" w:hAnsi="標楷體" w:hint="eastAsia"/>
          <w:b/>
          <w:color w:val="000000" w:themeColor="text1"/>
          <w:sz w:val="28"/>
          <w:szCs w:val="28"/>
          <w:lang w:val="x-none"/>
        </w:rPr>
        <w:t>三</w:t>
      </w:r>
      <w:r w:rsidRPr="00EC0A96">
        <w:rPr>
          <w:rFonts w:ascii="標楷體" w:eastAsia="標楷體" w:hAnsi="標楷體" w:hint="eastAsia"/>
          <w:b/>
          <w:color w:val="000000" w:themeColor="text1"/>
          <w:sz w:val="28"/>
          <w:szCs w:val="28"/>
          <w:lang w:val="x-none" w:eastAsia="x-none"/>
        </w:rPr>
        <w:t>）</w:t>
      </w:r>
      <w:r w:rsidRPr="0023066A">
        <w:rPr>
          <w:rFonts w:ascii="標楷體" w:eastAsia="標楷體" w:hAnsi="標楷體" w:hint="eastAsia"/>
          <w:b/>
          <w:color w:val="000000"/>
          <w:sz w:val="28"/>
          <w:szCs w:val="28"/>
        </w:rPr>
        <w:t>監督預算執行及考核財務效能之重要審核意見</w:t>
      </w:r>
    </w:p>
    <w:p w14:paraId="67A075AB" w14:textId="53A4C367" w:rsidR="000B5315" w:rsidRPr="00E61318" w:rsidRDefault="000B5315" w:rsidP="00683F24">
      <w:pPr>
        <w:overflowPunct w:val="0"/>
        <w:spacing w:beforeLines="5" w:before="18" w:afterLines="5" w:after="18" w:line="560" w:lineRule="exact"/>
        <w:ind w:firstLineChars="200" w:firstLine="560"/>
        <w:jc w:val="both"/>
        <w:rPr>
          <w:rFonts w:ascii="標楷體" w:eastAsia="標楷體" w:hAnsi="標楷體"/>
          <w:color w:val="000000"/>
          <w:sz w:val="28"/>
          <w:szCs w:val="28"/>
          <w:lang w:val="x-none" w:eastAsia="x-none"/>
        </w:rPr>
      </w:pPr>
      <w:r w:rsidRPr="00E61318">
        <w:rPr>
          <w:rFonts w:ascii="標楷體" w:eastAsia="標楷體" w:hAnsi="標楷體" w:hint="eastAsia"/>
          <w:color w:val="000000"/>
          <w:sz w:val="28"/>
          <w:szCs w:val="28"/>
          <w:lang w:val="x-none" w:eastAsia="x-none"/>
        </w:rPr>
        <w:t>依審計法規定監督各機關</w:t>
      </w:r>
      <w:r w:rsidRPr="00E61318">
        <w:rPr>
          <w:rFonts w:ascii="標楷體" w:eastAsia="標楷體" w:hAnsi="標楷體" w:hint="eastAsia"/>
          <w:color w:val="000000"/>
          <w:sz w:val="28"/>
          <w:szCs w:val="28"/>
          <w:lang w:val="x-none"/>
        </w:rPr>
        <w:t>、各公營事業及各基金</w:t>
      </w:r>
      <w:r w:rsidRPr="00E61318">
        <w:rPr>
          <w:rFonts w:ascii="標楷體" w:eastAsia="標楷體" w:hAnsi="標楷體" w:hint="eastAsia"/>
          <w:color w:val="000000"/>
          <w:sz w:val="28"/>
          <w:szCs w:val="28"/>
          <w:lang w:val="x-none" w:eastAsia="x-none"/>
        </w:rPr>
        <w:t>預算執行及考核財務效能結果，提出審核意見於各該機關改進，擇其重要列入本報告有關章節者，</w:t>
      </w:r>
      <w:r w:rsidRPr="007447DB">
        <w:rPr>
          <w:rFonts w:ascii="標楷體" w:eastAsia="標楷體" w:hAnsi="標楷體" w:hint="eastAsia"/>
          <w:color w:val="000000"/>
          <w:sz w:val="28"/>
          <w:szCs w:val="28"/>
          <w:lang w:val="x-none" w:eastAsia="x-none"/>
        </w:rPr>
        <w:t>共</w:t>
      </w:r>
      <w:r w:rsidRPr="007447DB">
        <w:rPr>
          <w:rFonts w:ascii="標楷體" w:eastAsia="標楷體" w:hAnsi="標楷體" w:hint="eastAsia"/>
          <w:color w:val="000000"/>
          <w:sz w:val="28"/>
          <w:szCs w:val="28"/>
          <w:lang w:val="x-none"/>
        </w:rPr>
        <w:t>6類</w:t>
      </w:r>
      <w:r w:rsidR="00B64813" w:rsidRPr="007447DB">
        <w:rPr>
          <w:rFonts w:ascii="標楷體" w:eastAsia="標楷體" w:hAnsi="標楷體"/>
          <w:color w:val="000000" w:themeColor="text1"/>
          <w:sz w:val="28"/>
          <w:szCs w:val="28"/>
        </w:rPr>
        <w:t>12</w:t>
      </w:r>
      <w:r w:rsidR="007447DB" w:rsidRPr="007447DB">
        <w:rPr>
          <w:rFonts w:ascii="標楷體" w:eastAsia="標楷體" w:hAnsi="標楷體" w:hint="eastAsia"/>
          <w:color w:val="000000" w:themeColor="text1"/>
          <w:sz w:val="28"/>
          <w:szCs w:val="28"/>
        </w:rPr>
        <w:t>9</w:t>
      </w:r>
      <w:r w:rsidRPr="007447DB">
        <w:rPr>
          <w:rFonts w:ascii="標楷體" w:eastAsia="標楷體" w:hAnsi="標楷體" w:hint="eastAsia"/>
          <w:color w:val="000000"/>
          <w:sz w:val="28"/>
          <w:szCs w:val="28"/>
          <w:lang w:val="x-none" w:eastAsia="x-none"/>
        </w:rPr>
        <w:t>項</w:t>
      </w:r>
      <w:r w:rsidRPr="00E61318">
        <w:rPr>
          <w:rFonts w:ascii="標楷體" w:eastAsia="標楷體" w:hAnsi="標楷體" w:hint="eastAsia"/>
          <w:color w:val="000000" w:themeColor="text1"/>
          <w:sz w:val="28"/>
          <w:szCs w:val="28"/>
          <w:lang w:val="x-none"/>
        </w:rPr>
        <w:t>（表</w:t>
      </w:r>
      <w:r w:rsidR="00E61318" w:rsidRPr="00E61318">
        <w:rPr>
          <w:rFonts w:ascii="標楷體" w:eastAsia="標楷體" w:hAnsi="標楷體"/>
          <w:sz w:val="28"/>
          <w:szCs w:val="28"/>
          <w:lang w:val="x-none"/>
        </w:rPr>
        <w:t>2</w:t>
      </w:r>
      <w:r w:rsidRPr="00E61318">
        <w:rPr>
          <w:rFonts w:ascii="標楷體" w:eastAsia="標楷體" w:hAnsi="標楷體" w:hint="eastAsia"/>
          <w:color w:val="000000" w:themeColor="text1"/>
          <w:sz w:val="28"/>
          <w:szCs w:val="28"/>
          <w:lang w:val="x-none"/>
        </w:rPr>
        <w:t>，甲－</w:t>
      </w:r>
      <w:r w:rsidR="00AC6DAD">
        <w:rPr>
          <w:rFonts w:ascii="標楷體" w:eastAsia="標楷體" w:hAnsi="標楷體" w:hint="eastAsia"/>
          <w:color w:val="000000" w:themeColor="text1"/>
          <w:sz w:val="28"/>
          <w:szCs w:val="28"/>
          <w:lang w:val="x-none"/>
        </w:rPr>
        <w:t>8</w:t>
      </w:r>
      <w:r w:rsidR="00AC6DAD">
        <w:rPr>
          <w:rFonts w:ascii="標楷體" w:eastAsia="標楷體" w:hAnsi="標楷體"/>
          <w:color w:val="000000" w:themeColor="text1"/>
          <w:sz w:val="28"/>
          <w:szCs w:val="28"/>
          <w:lang w:val="x-none"/>
        </w:rPr>
        <w:t>5</w:t>
      </w:r>
      <w:r w:rsidRPr="00E61318">
        <w:rPr>
          <w:rFonts w:ascii="標楷體" w:eastAsia="標楷體" w:hAnsi="標楷體" w:hint="eastAsia"/>
          <w:color w:val="000000" w:themeColor="text1"/>
          <w:sz w:val="28"/>
          <w:szCs w:val="28"/>
          <w:lang w:val="x-none"/>
        </w:rPr>
        <w:t>頁）</w:t>
      </w:r>
      <w:r w:rsidRPr="00E61318">
        <w:rPr>
          <w:rFonts w:ascii="標楷體" w:eastAsia="標楷體" w:hAnsi="標楷體" w:hint="eastAsia"/>
          <w:color w:val="000000"/>
          <w:sz w:val="28"/>
          <w:szCs w:val="28"/>
          <w:lang w:val="x-none" w:eastAsia="x-none"/>
        </w:rPr>
        <w:t>：</w:t>
      </w:r>
    </w:p>
    <w:p w14:paraId="11CF09F3" w14:textId="6AFB4FD5" w:rsidR="000B5315" w:rsidRPr="00C95B4A" w:rsidRDefault="000B5315" w:rsidP="000B31C3">
      <w:pPr>
        <w:overflowPunct w:val="0"/>
        <w:spacing w:line="550" w:lineRule="exact"/>
        <w:ind w:firstLineChars="200" w:firstLine="557"/>
        <w:jc w:val="both"/>
        <w:rPr>
          <w:rFonts w:ascii="標楷體" w:eastAsia="標楷體" w:hAnsi="標楷體"/>
          <w:spacing w:val="-1"/>
          <w:sz w:val="28"/>
          <w:szCs w:val="28"/>
          <w:lang w:val="x-none" w:eastAsia="x-none"/>
        </w:rPr>
      </w:pPr>
      <w:r w:rsidRPr="00953964">
        <w:rPr>
          <w:rFonts w:ascii="標楷體" w:eastAsia="標楷體" w:hAnsi="標楷體" w:hint="eastAsia"/>
          <w:b/>
          <w:color w:val="000000"/>
          <w:spacing w:val="-1"/>
          <w:sz w:val="28"/>
          <w:szCs w:val="28"/>
          <w:lang w:val="x-none" w:eastAsia="x-none"/>
        </w:rPr>
        <w:t>1.對於內部稽（審）核之實施提出意見者</w:t>
      </w:r>
      <w:r w:rsidRPr="00953964">
        <w:rPr>
          <w:rFonts w:ascii="標楷體" w:eastAsia="標楷體" w:hAnsi="標楷體" w:hint="eastAsia"/>
          <w:color w:val="000000"/>
          <w:spacing w:val="-1"/>
          <w:sz w:val="28"/>
          <w:szCs w:val="28"/>
          <w:lang w:val="x-none" w:eastAsia="x-none"/>
        </w:rPr>
        <w:t>，</w:t>
      </w:r>
      <w:r w:rsidRPr="00953964">
        <w:rPr>
          <w:rFonts w:ascii="標楷體" w:eastAsia="標楷體" w:hAnsi="標楷體" w:hint="eastAsia"/>
          <w:spacing w:val="-1"/>
          <w:sz w:val="28"/>
          <w:szCs w:val="28"/>
          <w:lang w:val="x-none"/>
        </w:rPr>
        <w:t>計有</w:t>
      </w:r>
      <w:r w:rsidR="00614BE5" w:rsidRPr="00953964">
        <w:rPr>
          <w:rFonts w:ascii="標楷體" w:eastAsia="標楷體" w:hAnsi="標楷體" w:hint="eastAsia"/>
          <w:sz w:val="28"/>
          <w:szCs w:val="28"/>
          <w:lang w:val="x-none"/>
        </w:rPr>
        <w:t>民政局</w:t>
      </w:r>
      <w:r w:rsidR="00614BE5" w:rsidRPr="00953964">
        <w:rPr>
          <w:rFonts w:ascii="標楷體" w:eastAsia="標楷體" w:hAnsi="標楷體" w:hint="eastAsia"/>
          <w:spacing w:val="-1"/>
          <w:sz w:val="28"/>
          <w:szCs w:val="28"/>
          <w:lang w:val="x-none"/>
        </w:rPr>
        <w:t>辦理連結機關應用戶役政資訊系統之稽核作業，有助提升戶役政資安效能，惟部分連結機關未落實執行資安防護措施，有待研謀改善</w:t>
      </w:r>
      <w:r w:rsidR="00B64813" w:rsidRPr="00953964">
        <w:rPr>
          <w:rFonts w:ascii="標楷體" w:eastAsia="標楷體" w:hAnsi="標楷體" w:hint="eastAsia"/>
          <w:spacing w:val="-1"/>
          <w:sz w:val="28"/>
          <w:szCs w:val="28"/>
        </w:rPr>
        <w:t>；</w:t>
      </w:r>
      <w:r w:rsidR="005508D9" w:rsidRPr="00953964">
        <w:rPr>
          <w:rFonts w:ascii="標楷體" w:eastAsia="標楷體" w:hAnsi="標楷體" w:hint="eastAsia"/>
          <w:spacing w:val="-1"/>
          <w:sz w:val="28"/>
          <w:szCs w:val="28"/>
        </w:rPr>
        <w:t>原住民族行政局興辦原住民社宅供經濟弱勢之原住民族人租用，保障居住權益，惟租金收繳管理作業未臻周妥，且以前年度欠繳租金久懸未結金額可觀，歷年度帳列應收款項乏明細資料可稽，檔案管理及內部控制存有疏漏，亟待研謀改善</w:t>
      </w:r>
      <w:r w:rsidR="00520428" w:rsidRPr="00953964">
        <w:rPr>
          <w:rFonts w:ascii="標楷體" w:eastAsia="標楷體" w:hAnsi="標楷體" w:hint="eastAsia"/>
          <w:spacing w:val="-1"/>
          <w:sz w:val="28"/>
          <w:szCs w:val="28"/>
        </w:rPr>
        <w:t>；新北市美術館為強化治理效能，</w:t>
      </w:r>
      <w:r w:rsidR="00520428" w:rsidRPr="00520428">
        <w:rPr>
          <w:rFonts w:ascii="標楷體" w:eastAsia="標楷體" w:hAnsi="標楷體" w:hint="eastAsia"/>
          <w:spacing w:val="-1"/>
          <w:sz w:val="28"/>
          <w:szCs w:val="28"/>
        </w:rPr>
        <w:t>業依該館設置自治條例</w:t>
      </w:r>
      <w:r w:rsidR="00520428" w:rsidRPr="00C95B4A">
        <w:rPr>
          <w:rFonts w:ascii="標楷體" w:eastAsia="標楷體" w:hAnsi="標楷體" w:hint="eastAsia"/>
          <w:spacing w:val="-1"/>
          <w:sz w:val="28"/>
          <w:szCs w:val="28"/>
        </w:rPr>
        <w:t>規定訂定相關制度規章，惟迄未完成各種營運循環等內部控制制度設計，允宜研謀改善</w:t>
      </w:r>
      <w:r w:rsidRPr="00C95B4A">
        <w:rPr>
          <w:rFonts w:ascii="標楷體" w:eastAsia="標楷體" w:hAnsi="標楷體" w:hint="eastAsia"/>
          <w:spacing w:val="-1"/>
          <w:sz w:val="28"/>
          <w:szCs w:val="28"/>
          <w:lang w:val="x-none"/>
        </w:rPr>
        <w:t>等</w:t>
      </w:r>
      <w:r w:rsidR="00C95B4A" w:rsidRPr="00C95B4A">
        <w:rPr>
          <w:rFonts w:ascii="標楷體" w:eastAsia="標楷體" w:hAnsi="標楷體"/>
          <w:spacing w:val="-1"/>
          <w:sz w:val="28"/>
          <w:szCs w:val="28"/>
        </w:rPr>
        <w:t>10</w:t>
      </w:r>
      <w:r w:rsidRPr="00C95B4A">
        <w:rPr>
          <w:rFonts w:ascii="標楷體" w:eastAsia="標楷體" w:hAnsi="標楷體" w:hint="eastAsia"/>
          <w:spacing w:val="-1"/>
          <w:sz w:val="28"/>
          <w:szCs w:val="28"/>
          <w:lang w:val="x-none"/>
        </w:rPr>
        <w:t>項</w:t>
      </w:r>
      <w:r w:rsidRPr="00C95B4A">
        <w:rPr>
          <w:rFonts w:ascii="標楷體" w:eastAsia="標楷體" w:hAnsi="標楷體" w:hint="eastAsia"/>
          <w:spacing w:val="-1"/>
          <w:sz w:val="28"/>
          <w:szCs w:val="28"/>
          <w:lang w:val="x-none" w:eastAsia="x-none"/>
        </w:rPr>
        <w:t>。</w:t>
      </w:r>
    </w:p>
    <w:p w14:paraId="4EBD672C" w14:textId="76DF09D6" w:rsidR="000B5315" w:rsidRPr="00C95B4A" w:rsidRDefault="000B5315" w:rsidP="000B31C3">
      <w:pPr>
        <w:overflowPunct w:val="0"/>
        <w:spacing w:line="550" w:lineRule="exact"/>
        <w:ind w:firstLineChars="200" w:firstLine="561"/>
        <w:jc w:val="both"/>
        <w:rPr>
          <w:rFonts w:ascii="標楷體" w:eastAsia="標楷體" w:hAnsi="標楷體"/>
          <w:spacing w:val="4"/>
          <w:sz w:val="28"/>
          <w:szCs w:val="28"/>
          <w:lang w:val="x-none" w:eastAsia="x-none"/>
        </w:rPr>
      </w:pPr>
      <w:r w:rsidRPr="00C95B4A">
        <w:rPr>
          <w:rFonts w:ascii="標楷體" w:eastAsia="標楷體" w:hAnsi="標楷體" w:hint="eastAsia"/>
          <w:b/>
          <w:sz w:val="28"/>
          <w:szCs w:val="28"/>
          <w:lang w:val="x-none" w:eastAsia="x-none"/>
        </w:rPr>
        <w:t>2.對於計畫之實施及預算之執行提出意</w:t>
      </w:r>
      <w:r w:rsidRPr="00953964">
        <w:rPr>
          <w:rFonts w:ascii="標楷體" w:eastAsia="標楷體" w:hAnsi="標楷體" w:hint="eastAsia"/>
          <w:b/>
          <w:sz w:val="28"/>
          <w:szCs w:val="28"/>
          <w:lang w:val="x-none" w:eastAsia="x-none"/>
        </w:rPr>
        <w:t>見者</w:t>
      </w:r>
      <w:r w:rsidRPr="00953964">
        <w:rPr>
          <w:rFonts w:ascii="標楷體" w:eastAsia="標楷體" w:hAnsi="標楷體" w:hint="eastAsia"/>
          <w:sz w:val="28"/>
          <w:szCs w:val="28"/>
          <w:lang w:val="x-none" w:eastAsia="x-none"/>
        </w:rPr>
        <w:t>，</w:t>
      </w:r>
      <w:r w:rsidRPr="00953964">
        <w:rPr>
          <w:rFonts w:ascii="標楷體" w:eastAsia="標楷體" w:hAnsi="標楷體" w:hint="eastAsia"/>
          <w:spacing w:val="2"/>
          <w:sz w:val="28"/>
          <w:szCs w:val="28"/>
          <w:lang w:val="x-none" w:eastAsia="x-none"/>
        </w:rPr>
        <w:t>計</w:t>
      </w:r>
      <w:r w:rsidRPr="00953964">
        <w:rPr>
          <w:rFonts w:ascii="標楷體" w:eastAsia="標楷體" w:hAnsi="標楷體" w:hint="eastAsia"/>
          <w:spacing w:val="2"/>
          <w:sz w:val="28"/>
          <w:szCs w:val="28"/>
          <w:lang w:val="x-none"/>
        </w:rPr>
        <w:t>有</w:t>
      </w:r>
      <w:r w:rsidR="005508D9" w:rsidRPr="00953964">
        <w:rPr>
          <w:rFonts w:ascii="標楷體" w:eastAsia="標楷體" w:hAnsi="標楷體" w:hint="eastAsia"/>
          <w:sz w:val="28"/>
          <w:szCs w:val="28"/>
          <w:lang w:val="x-none"/>
        </w:rPr>
        <w:t>社會</w:t>
      </w:r>
      <w:r w:rsidR="000001E8" w:rsidRPr="00953964">
        <w:rPr>
          <w:rFonts w:ascii="標楷體" w:eastAsia="標楷體" w:hAnsi="標楷體" w:hint="eastAsia"/>
          <w:sz w:val="28"/>
          <w:szCs w:val="28"/>
          <w:lang w:val="x-none"/>
        </w:rPr>
        <w:t>局</w:t>
      </w:r>
      <w:r w:rsidR="005508D9" w:rsidRPr="00953964">
        <w:rPr>
          <w:rFonts w:ascii="標楷體" w:eastAsia="標楷體" w:hAnsi="標楷體" w:hint="eastAsia"/>
          <w:sz w:val="28"/>
          <w:szCs w:val="28"/>
          <w:lang w:val="x-none"/>
        </w:rPr>
        <w:t>配合中央政策推動身心障礙者照顧服務資源布建計畫，充實身心障礙照顧服務資源與量能，惟所需人力未依計畫聘足及兼職比率偏高，又新據點布建情形未如預期，且部分社福團體家庭關懷訪視人次逐年遞減及個案面訪率偏低，有待研謀改善</w:t>
      </w:r>
      <w:r w:rsidRPr="00953964">
        <w:rPr>
          <w:rFonts w:ascii="標楷體" w:eastAsia="標楷體" w:hAnsi="標楷體" w:hint="eastAsia"/>
          <w:sz w:val="28"/>
          <w:szCs w:val="28"/>
          <w:lang w:val="x-none"/>
        </w:rPr>
        <w:t>；</w:t>
      </w:r>
      <w:r w:rsidR="00D13E84" w:rsidRPr="00953964">
        <w:rPr>
          <w:rFonts w:ascii="標楷體" w:eastAsia="標楷體" w:hAnsi="標楷體" w:hint="eastAsia"/>
          <w:sz w:val="28"/>
          <w:szCs w:val="28"/>
          <w:lang w:val="x-none"/>
        </w:rPr>
        <w:t>環境保護局推動低碳社區改造補助計畫及節電診所計畫，協助社區及機關提升設備能源效率，形塑綠色未來城市，惟歷年減碳成果未建立資料庫，且部分節電診斷所提改善方案遲未執行，影響節能減碳效益，允宜建立追蹤管考機制，並推動申請溫室氣體減量方案，達成市政府淨零轉型目標；</w:t>
      </w:r>
      <w:r w:rsidR="00DA61FC" w:rsidRPr="00953964">
        <w:rPr>
          <w:rFonts w:ascii="標楷體" w:eastAsia="標楷體" w:hAnsi="標楷體" w:hint="eastAsia"/>
          <w:sz w:val="28"/>
          <w:szCs w:val="28"/>
          <w:lang w:val="x-none"/>
        </w:rPr>
        <w:t>城鄉</w:t>
      </w:r>
      <w:r w:rsidR="00DA61FC" w:rsidRPr="00953964">
        <w:rPr>
          <w:rFonts w:ascii="標楷體" w:eastAsia="標楷體" w:hAnsi="標楷體" w:hint="eastAsia"/>
          <w:sz w:val="28"/>
          <w:szCs w:val="28"/>
          <w:lang w:val="x-none"/>
        </w:rPr>
        <w:lastRenderedPageBreak/>
        <w:t>發展局</w:t>
      </w:r>
      <w:r w:rsidR="00C451AC" w:rsidRPr="00953964">
        <w:rPr>
          <w:rFonts w:ascii="標楷體" w:eastAsia="標楷體" w:hAnsi="標楷體" w:hint="eastAsia"/>
          <w:sz w:val="28"/>
          <w:szCs w:val="28"/>
          <w:lang w:val="x-none"/>
        </w:rPr>
        <w:t>積極推</w:t>
      </w:r>
      <w:r w:rsidR="00C451AC" w:rsidRPr="00C451AC">
        <w:rPr>
          <w:rFonts w:ascii="標楷體" w:eastAsia="標楷體" w:hAnsi="標楷體" w:hint="eastAsia"/>
          <w:sz w:val="28"/>
          <w:szCs w:val="28"/>
          <w:lang w:val="x-none"/>
        </w:rPr>
        <w:t>動社會住宅興辦計畫，並透過多元管道擴大社會住宅供給量能，惟與中央權責機關間尚未建立以行政區為基礎之社會住宅興辦資訊整合及共享機制，另現行</w:t>
      </w:r>
      <w:r w:rsidR="00C451AC" w:rsidRPr="00C95B4A">
        <w:rPr>
          <w:rFonts w:ascii="標楷體" w:eastAsia="標楷體" w:hAnsi="標楷體" w:hint="eastAsia"/>
          <w:sz w:val="28"/>
          <w:szCs w:val="28"/>
          <w:lang w:val="x-none"/>
        </w:rPr>
        <w:t>租金計算基準及弱勢分級認定標準，與內政部新訂之租金分級收費原則尚有差異，又社會住宅房型配置與民眾實際居住需求存有落差，允宜研謀改善</w:t>
      </w:r>
      <w:r w:rsidRPr="00C95B4A">
        <w:rPr>
          <w:rFonts w:ascii="標楷體" w:eastAsia="標楷體" w:hAnsi="標楷體" w:hint="eastAsia"/>
          <w:spacing w:val="4"/>
          <w:sz w:val="28"/>
          <w:szCs w:val="28"/>
          <w:lang w:val="x-none"/>
        </w:rPr>
        <w:t>等</w:t>
      </w:r>
      <w:r w:rsidR="00C95B4A" w:rsidRPr="00C95B4A">
        <w:rPr>
          <w:rFonts w:ascii="標楷體" w:eastAsia="標楷體" w:hAnsi="標楷體"/>
          <w:sz w:val="28"/>
          <w:szCs w:val="28"/>
          <w:lang w:val="x-none"/>
        </w:rPr>
        <w:t>92</w:t>
      </w:r>
      <w:r w:rsidRPr="00C95B4A">
        <w:rPr>
          <w:rFonts w:ascii="標楷體" w:eastAsia="標楷體" w:hAnsi="標楷體" w:hint="eastAsia"/>
          <w:spacing w:val="4"/>
          <w:sz w:val="28"/>
          <w:szCs w:val="28"/>
          <w:lang w:val="x-none"/>
        </w:rPr>
        <w:t>項。</w:t>
      </w:r>
    </w:p>
    <w:p w14:paraId="532BF027" w14:textId="44C3531B" w:rsidR="000B5315" w:rsidRPr="00C95B4A" w:rsidRDefault="000B5315" w:rsidP="000B31C3">
      <w:pPr>
        <w:overflowPunct w:val="0"/>
        <w:spacing w:line="532" w:lineRule="exact"/>
        <w:ind w:firstLineChars="200" w:firstLine="557"/>
        <w:jc w:val="both"/>
        <w:rPr>
          <w:rFonts w:ascii="標楷體" w:eastAsia="標楷體" w:hAnsi="標楷體"/>
          <w:spacing w:val="-1"/>
          <w:sz w:val="28"/>
          <w:szCs w:val="28"/>
          <w:lang w:val="x-none"/>
        </w:rPr>
      </w:pPr>
      <w:r w:rsidRPr="00953964">
        <w:rPr>
          <w:rFonts w:ascii="標楷體" w:eastAsia="標楷體" w:hAnsi="標楷體" w:hint="eastAsia"/>
          <w:b/>
          <w:spacing w:val="-1"/>
          <w:sz w:val="28"/>
          <w:szCs w:val="28"/>
          <w:lang w:val="x-none" w:eastAsia="x-none"/>
        </w:rPr>
        <w:t>3.對於財務（物）之管理、運用提出意見者</w:t>
      </w:r>
      <w:r w:rsidRPr="00953964">
        <w:rPr>
          <w:rFonts w:ascii="標楷體" w:eastAsia="標楷體" w:hAnsi="標楷體" w:hint="eastAsia"/>
          <w:spacing w:val="-1"/>
          <w:sz w:val="28"/>
          <w:szCs w:val="28"/>
          <w:lang w:val="x-none" w:eastAsia="x-none"/>
        </w:rPr>
        <w:t>，計</w:t>
      </w:r>
      <w:r w:rsidRPr="00953964">
        <w:rPr>
          <w:rFonts w:ascii="標楷體" w:eastAsia="標楷體" w:hAnsi="標楷體" w:hint="eastAsia"/>
          <w:spacing w:val="-1"/>
          <w:sz w:val="28"/>
          <w:szCs w:val="28"/>
          <w:lang w:val="x-none"/>
        </w:rPr>
        <w:t>有</w:t>
      </w:r>
      <w:r w:rsidR="00547451" w:rsidRPr="00953964">
        <w:rPr>
          <w:rFonts w:ascii="標楷體" w:eastAsia="標楷體" w:hAnsi="標楷體" w:hint="eastAsia"/>
          <w:spacing w:val="-1"/>
          <w:sz w:val="28"/>
          <w:szCs w:val="28"/>
          <w:lang w:val="x-none"/>
        </w:rPr>
        <w:t>市政府規劃設置避難收容處所，積極提升新北市災害整備量能，惟服務範圍評估未臻周妥，且部分人口密集區或地震災害風險較高地區尚乏避難收容處所，又部分據點位處災害潛勢區或風險上升區，允宜研謀善策精進；</w:t>
      </w:r>
      <w:r w:rsidR="00F460F3" w:rsidRPr="00953964">
        <w:rPr>
          <w:rFonts w:ascii="標楷體" w:eastAsia="標楷體" w:hAnsi="標楷體" w:hint="eastAsia"/>
          <w:spacing w:val="-1"/>
          <w:sz w:val="28"/>
          <w:szCs w:val="28"/>
          <w:lang w:val="x-none"/>
        </w:rPr>
        <w:t>財政</w:t>
      </w:r>
      <w:r w:rsidR="00921C0F" w:rsidRPr="00953964">
        <w:rPr>
          <w:rFonts w:ascii="標楷體" w:eastAsia="標楷體" w:hAnsi="標楷體" w:hint="eastAsia"/>
          <w:spacing w:val="-1"/>
          <w:sz w:val="28"/>
          <w:szCs w:val="28"/>
          <w:lang w:val="x-none"/>
        </w:rPr>
        <w:t>局</w:t>
      </w:r>
      <w:r w:rsidR="00877586" w:rsidRPr="00953964">
        <w:rPr>
          <w:rFonts w:ascii="標楷體" w:eastAsia="標楷體" w:hAnsi="標楷體" w:hint="eastAsia"/>
          <w:spacing w:val="-1"/>
          <w:sz w:val="28"/>
          <w:szCs w:val="28"/>
          <w:lang w:val="x-none"/>
        </w:rPr>
        <w:t>推動新北市公有建物供需調配精進方案，媒合調配公有建物供需，活化市有資產並提高市民公共服務品質，惟部分已調配之公有建物，需用機關遲未進駐使用，允宜督促儘速辦理，並強化相關追蹤與管控作業</w:t>
      </w:r>
      <w:r w:rsidR="00921C0F" w:rsidRPr="00953964">
        <w:rPr>
          <w:rFonts w:ascii="標楷體" w:eastAsia="標楷體" w:hAnsi="標楷體" w:hint="eastAsia"/>
          <w:spacing w:val="-1"/>
          <w:sz w:val="28"/>
          <w:szCs w:val="28"/>
          <w:lang w:val="x-none"/>
        </w:rPr>
        <w:t>；</w:t>
      </w:r>
      <w:r w:rsidR="00083F4B" w:rsidRPr="00953964">
        <w:rPr>
          <w:rFonts w:ascii="標楷體" w:eastAsia="標楷體" w:hAnsi="標楷體" w:hint="eastAsia"/>
          <w:spacing w:val="-1"/>
          <w:sz w:val="28"/>
          <w:szCs w:val="28"/>
          <w:lang w:val="x-none"/>
        </w:rPr>
        <w:t>衛生所提供基層醫療及藥事服務，提升病人就醫及用藥安全，惟部分衛生所未落實辦理藥品盤點作業，或</w:t>
      </w:r>
      <w:r w:rsidR="00083F4B" w:rsidRPr="00C95B4A">
        <w:rPr>
          <w:rFonts w:ascii="標楷體" w:eastAsia="標楷體" w:hAnsi="標楷體" w:hint="eastAsia"/>
          <w:spacing w:val="-1"/>
          <w:sz w:val="28"/>
          <w:szCs w:val="28"/>
          <w:lang w:val="x-none"/>
        </w:rPr>
        <w:t>藥品銷毀程序欠妥，又藥品採購控管尚欠周延，且存在藥師人力缺口問題，亟待檢討改善</w:t>
      </w:r>
      <w:r w:rsidR="00AB73C3" w:rsidRPr="00C95B4A">
        <w:rPr>
          <w:rFonts w:ascii="標楷體" w:eastAsia="標楷體" w:hAnsi="標楷體" w:hint="eastAsia"/>
          <w:spacing w:val="-1"/>
          <w:sz w:val="28"/>
          <w:szCs w:val="28"/>
          <w:lang w:val="x-none"/>
        </w:rPr>
        <w:t>等</w:t>
      </w:r>
      <w:r w:rsidR="007447DB">
        <w:rPr>
          <w:rFonts w:ascii="標楷體" w:eastAsia="標楷體" w:hAnsi="標楷體"/>
          <w:spacing w:val="-1"/>
          <w:sz w:val="28"/>
          <w:szCs w:val="28"/>
          <w:lang w:val="x-none"/>
        </w:rPr>
        <w:t>8</w:t>
      </w:r>
      <w:r w:rsidRPr="00C95B4A">
        <w:rPr>
          <w:rFonts w:ascii="標楷體" w:eastAsia="標楷體" w:hAnsi="標楷體" w:hint="eastAsia"/>
          <w:spacing w:val="-1"/>
          <w:sz w:val="28"/>
          <w:szCs w:val="28"/>
          <w:lang w:val="x-none" w:eastAsia="x-none"/>
        </w:rPr>
        <w:t>項。</w:t>
      </w:r>
    </w:p>
    <w:p w14:paraId="57A8FAF5" w14:textId="26B739C5" w:rsidR="000B5315" w:rsidRPr="00C95B4A" w:rsidRDefault="000B5315" w:rsidP="009000B4">
      <w:pPr>
        <w:overflowPunct w:val="0"/>
        <w:spacing w:line="536" w:lineRule="exact"/>
        <w:ind w:firstLineChars="200" w:firstLine="557"/>
        <w:jc w:val="both"/>
        <w:rPr>
          <w:rFonts w:ascii="標楷體" w:eastAsia="標楷體" w:hAnsi="標楷體"/>
          <w:spacing w:val="-6"/>
          <w:sz w:val="28"/>
          <w:szCs w:val="28"/>
          <w:lang w:val="x-none"/>
        </w:rPr>
      </w:pPr>
      <w:r w:rsidRPr="00C95B4A">
        <w:rPr>
          <w:rFonts w:ascii="標楷體" w:eastAsia="標楷體" w:hAnsi="標楷體" w:hint="eastAsia"/>
          <w:b/>
          <w:spacing w:val="-1"/>
          <w:sz w:val="28"/>
          <w:szCs w:val="28"/>
          <w:lang w:val="x-none" w:eastAsia="x-none"/>
        </w:rPr>
        <w:t>4.對於產銷營運管理提出意見者</w:t>
      </w:r>
      <w:r w:rsidRPr="00C95B4A">
        <w:rPr>
          <w:rFonts w:ascii="標楷體" w:eastAsia="標楷體" w:hAnsi="標楷體" w:hint="eastAsia"/>
          <w:spacing w:val="-1"/>
          <w:sz w:val="28"/>
          <w:szCs w:val="28"/>
          <w:lang w:val="x-none" w:eastAsia="x-none"/>
        </w:rPr>
        <w:t>，計</w:t>
      </w:r>
      <w:r w:rsidRPr="00C95B4A">
        <w:rPr>
          <w:rFonts w:ascii="標楷體" w:eastAsia="標楷體" w:hAnsi="標楷體" w:hint="eastAsia"/>
          <w:spacing w:val="-1"/>
          <w:sz w:val="28"/>
          <w:szCs w:val="28"/>
          <w:lang w:val="x-none"/>
        </w:rPr>
        <w:t>有</w:t>
      </w:r>
      <w:r w:rsidR="00C451AC" w:rsidRPr="00C95B4A">
        <w:rPr>
          <w:rFonts w:ascii="標楷體" w:eastAsia="標楷體" w:hAnsi="標楷體" w:hint="eastAsia"/>
          <w:spacing w:val="-1"/>
          <w:sz w:val="28"/>
          <w:szCs w:val="28"/>
          <w:lang w:val="x-none"/>
        </w:rPr>
        <w:t>捷運工程局成立新北捷運公司營運新北市境內捷運系統，提供民眾便捷公共運輸服務，惟114年度安坑輕軌營運量未如預期，現行營運路線之設備（施）無預警故障影響服務品質，允宜研謀改進措施</w:t>
      </w:r>
      <w:r w:rsidR="00741279" w:rsidRPr="00C95B4A">
        <w:rPr>
          <w:rFonts w:ascii="標楷體" w:eastAsia="標楷體" w:hAnsi="標楷體" w:hint="eastAsia"/>
          <w:spacing w:val="-1"/>
          <w:sz w:val="28"/>
          <w:szCs w:val="28"/>
          <w:lang w:val="x-none"/>
        </w:rPr>
        <w:t>；</w:t>
      </w:r>
      <w:r w:rsidR="00F15429" w:rsidRPr="00C95B4A">
        <w:rPr>
          <w:rFonts w:ascii="標楷體" w:eastAsia="標楷體" w:hAnsi="標楷體" w:hint="eastAsia"/>
          <w:spacing w:val="-1"/>
          <w:sz w:val="28"/>
          <w:szCs w:val="28"/>
          <w:lang w:val="x-none"/>
        </w:rPr>
        <w:t>新北大眾捷運股份有限公司</w:t>
      </w:r>
      <w:r w:rsidR="00C451AC" w:rsidRPr="00C95B4A">
        <w:rPr>
          <w:rFonts w:ascii="標楷體" w:eastAsia="標楷體" w:hAnsi="標楷體" w:hint="eastAsia"/>
          <w:spacing w:val="-1"/>
          <w:sz w:val="28"/>
          <w:szCs w:val="28"/>
          <w:lang w:val="x-none"/>
        </w:rPr>
        <w:t>委託廠商辦理捷運場（站）保全警衛工作，維護營運安全，惟現行巡邏簽到採紙本紀錄方式，不利履約管理及後續加值應用，又契約文件尚乏檢測在職保全人員專業知能之相關評量標準規範，允宜研謀改善</w:t>
      </w:r>
      <w:r w:rsidRPr="00C95B4A">
        <w:rPr>
          <w:rFonts w:ascii="標楷體" w:eastAsia="標楷體" w:hAnsi="標楷體" w:hint="eastAsia"/>
          <w:spacing w:val="-6"/>
          <w:sz w:val="28"/>
          <w:szCs w:val="28"/>
          <w:lang w:val="x-none"/>
        </w:rPr>
        <w:t>等</w:t>
      </w:r>
      <w:r w:rsidR="007447DB">
        <w:rPr>
          <w:rFonts w:ascii="標楷體" w:eastAsia="標楷體" w:hAnsi="標楷體"/>
          <w:spacing w:val="-6"/>
          <w:sz w:val="28"/>
          <w:szCs w:val="28"/>
          <w:lang w:val="x-none"/>
        </w:rPr>
        <w:t>2</w:t>
      </w:r>
      <w:r w:rsidRPr="00C95B4A">
        <w:rPr>
          <w:rFonts w:ascii="標楷體" w:eastAsia="標楷體" w:hAnsi="標楷體" w:hint="eastAsia"/>
          <w:spacing w:val="-6"/>
          <w:sz w:val="28"/>
          <w:szCs w:val="28"/>
          <w:lang w:val="x-none" w:eastAsia="x-none"/>
        </w:rPr>
        <w:t>項。</w:t>
      </w:r>
    </w:p>
    <w:p w14:paraId="08B06D56" w14:textId="182F60F4" w:rsidR="000B5315" w:rsidRPr="00C95B4A" w:rsidRDefault="000B5315" w:rsidP="009000B4">
      <w:pPr>
        <w:overflowPunct w:val="0"/>
        <w:spacing w:line="536" w:lineRule="exact"/>
        <w:ind w:firstLineChars="200" w:firstLine="561"/>
        <w:jc w:val="both"/>
        <w:rPr>
          <w:rFonts w:ascii="標楷體" w:eastAsia="標楷體" w:hAnsi="標楷體"/>
          <w:spacing w:val="-4"/>
          <w:sz w:val="28"/>
          <w:szCs w:val="28"/>
          <w:lang w:val="x-none"/>
        </w:rPr>
      </w:pPr>
      <w:r w:rsidRPr="00953964">
        <w:rPr>
          <w:rFonts w:ascii="標楷體" w:eastAsia="標楷體" w:hAnsi="標楷體" w:hint="eastAsia"/>
          <w:b/>
          <w:sz w:val="28"/>
          <w:szCs w:val="28"/>
          <w:lang w:val="x-none" w:eastAsia="x-none"/>
        </w:rPr>
        <w:t>5.對於採購作業提出意見者</w:t>
      </w:r>
      <w:r w:rsidRPr="00953964">
        <w:rPr>
          <w:rFonts w:ascii="標楷體" w:eastAsia="標楷體" w:hAnsi="標楷體" w:hint="eastAsia"/>
          <w:sz w:val="28"/>
          <w:szCs w:val="28"/>
          <w:lang w:val="x-none" w:eastAsia="x-none"/>
        </w:rPr>
        <w:t>，</w:t>
      </w:r>
      <w:r w:rsidR="009E3868" w:rsidRPr="00953964">
        <w:rPr>
          <w:rFonts w:ascii="標楷體" w:eastAsia="標楷體" w:hAnsi="標楷體" w:hint="eastAsia"/>
          <w:sz w:val="28"/>
          <w:szCs w:val="28"/>
          <w:lang w:val="x-none" w:eastAsia="x-none"/>
        </w:rPr>
        <w:t>計</w:t>
      </w:r>
      <w:r w:rsidR="009E3868" w:rsidRPr="00953964">
        <w:rPr>
          <w:rFonts w:ascii="標楷體" w:eastAsia="標楷體" w:hAnsi="標楷體" w:hint="eastAsia"/>
          <w:sz w:val="28"/>
          <w:szCs w:val="28"/>
          <w:lang w:val="x-none"/>
        </w:rPr>
        <w:t>有</w:t>
      </w:r>
      <w:r w:rsidR="000B31C3" w:rsidRPr="00953964">
        <w:rPr>
          <w:rFonts w:ascii="標楷體" w:eastAsia="標楷體" w:hAnsi="標楷體" w:hint="eastAsia"/>
          <w:sz w:val="28"/>
          <w:szCs w:val="28"/>
          <w:lang w:val="x-none"/>
        </w:rPr>
        <w:t>工務局建置公共工程碳足跡估算系統，並修正採購規範納入減碳相關作為，積極推動公共工程低碳設計，惟未驗證碳足跡估算系統估算結果有效性，復乏高碳排材料之減碳措施，且採購規範所訂減碳審查項目未延伸工程全生命週期，允宜通盤檢視研謀改善</w:t>
      </w:r>
      <w:r w:rsidR="007447DB" w:rsidRPr="00953964">
        <w:rPr>
          <w:rFonts w:ascii="標楷體" w:eastAsia="標楷體" w:hAnsi="標楷體" w:hint="eastAsia"/>
          <w:sz w:val="28"/>
          <w:szCs w:val="28"/>
          <w:lang w:val="x-none"/>
        </w:rPr>
        <w:t>；水利局</w:t>
      </w:r>
      <w:r w:rsidR="007447DB" w:rsidRPr="00953964">
        <w:rPr>
          <w:rFonts w:ascii="標楷體" w:eastAsia="標楷體" w:hAnsi="標楷體" w:hint="eastAsia"/>
          <w:spacing w:val="-4"/>
          <w:sz w:val="28"/>
          <w:szCs w:val="28"/>
          <w:lang w:val="x-none"/>
        </w:rPr>
        <w:t>辦理觀音坑溪</w:t>
      </w:r>
      <w:r w:rsidR="007447DB" w:rsidRPr="00EB21CC">
        <w:rPr>
          <w:rFonts w:ascii="標楷體" w:eastAsia="標楷體" w:hAnsi="標楷體" w:hint="eastAsia"/>
          <w:spacing w:val="-4"/>
          <w:sz w:val="28"/>
          <w:szCs w:val="28"/>
          <w:lang w:val="x-none"/>
        </w:rPr>
        <w:t>橋梁改善工程，提升通行安全性，屬橋梁柱大跨距之構造物，</w:t>
      </w:r>
      <w:r w:rsidR="007447DB" w:rsidRPr="00EB21CC">
        <w:rPr>
          <w:rFonts w:ascii="標楷體" w:eastAsia="標楷體" w:hAnsi="標楷體" w:hint="eastAsia"/>
          <w:spacing w:val="-4"/>
          <w:sz w:val="28"/>
          <w:szCs w:val="28"/>
          <w:lang w:val="x-none"/>
        </w:rPr>
        <w:lastRenderedPageBreak/>
        <w:t>惟未妥適訂定投標廠商資格，致不具承攬資格之廠商得標承攬，亟待檢討改善</w:t>
      </w:r>
      <w:r w:rsidR="000B31C3" w:rsidRPr="00953964">
        <w:rPr>
          <w:rFonts w:ascii="標楷體" w:eastAsia="標楷體" w:hAnsi="標楷體" w:hint="eastAsia"/>
          <w:sz w:val="28"/>
          <w:szCs w:val="28"/>
          <w:lang w:val="x-none"/>
        </w:rPr>
        <w:t>；</w:t>
      </w:r>
      <w:r w:rsidR="00ED615E" w:rsidRPr="00953964">
        <w:rPr>
          <w:rFonts w:ascii="標楷體" w:eastAsia="標楷體" w:hAnsi="標楷體" w:hint="eastAsia"/>
          <w:sz w:val="28"/>
          <w:szCs w:val="28"/>
          <w:lang w:val="x-none"/>
        </w:rPr>
        <w:t>交通</w:t>
      </w:r>
      <w:r w:rsidR="00F15429" w:rsidRPr="00953964">
        <w:rPr>
          <w:rFonts w:ascii="標楷體" w:eastAsia="標楷體" w:hAnsi="標楷體" w:hint="eastAsia"/>
          <w:sz w:val="28"/>
          <w:szCs w:val="28"/>
          <w:lang w:val="x-none"/>
        </w:rPr>
        <w:t>局</w:t>
      </w:r>
      <w:r w:rsidR="00ED615E" w:rsidRPr="00953964">
        <w:rPr>
          <w:rFonts w:ascii="標楷體" w:eastAsia="標楷體" w:hAnsi="標楷體" w:hint="eastAsia"/>
          <w:sz w:val="28"/>
          <w:szCs w:val="28"/>
          <w:lang w:val="x-none"/>
        </w:rPr>
        <w:t>補貼公車業者汰舊換新低</w:t>
      </w:r>
      <w:r w:rsidR="00ED615E" w:rsidRPr="00ED615E">
        <w:rPr>
          <w:rFonts w:ascii="標楷體" w:eastAsia="標楷體" w:hAnsi="標楷體" w:hint="eastAsia"/>
          <w:sz w:val="28"/>
          <w:szCs w:val="28"/>
          <w:lang w:val="x-none"/>
        </w:rPr>
        <w:t>地板電動公車，增加低碳排大眾運輸工具並提供無障礙搭乘環境，惟公車購車補貼要點規定未臻周延，且採購監督作業未盡落實，有待研</w:t>
      </w:r>
      <w:r w:rsidR="00ED615E" w:rsidRPr="00953964">
        <w:rPr>
          <w:rFonts w:ascii="標楷體" w:eastAsia="標楷體" w:hAnsi="標楷體" w:hint="eastAsia"/>
          <w:sz w:val="28"/>
          <w:szCs w:val="28"/>
          <w:lang w:val="x-none"/>
        </w:rPr>
        <w:t>謀改善</w:t>
      </w:r>
      <w:r w:rsidRPr="00C95B4A">
        <w:rPr>
          <w:rFonts w:ascii="標楷體" w:eastAsia="標楷體" w:hAnsi="標楷體" w:hint="eastAsia"/>
          <w:spacing w:val="-4"/>
          <w:sz w:val="28"/>
          <w:szCs w:val="28"/>
          <w:lang w:val="x-none"/>
        </w:rPr>
        <w:t>等</w:t>
      </w:r>
      <w:r w:rsidR="007447DB">
        <w:rPr>
          <w:rFonts w:ascii="標楷體" w:eastAsia="標楷體" w:hAnsi="標楷體"/>
          <w:spacing w:val="-4"/>
          <w:sz w:val="28"/>
          <w:szCs w:val="28"/>
          <w:lang w:val="x-none"/>
        </w:rPr>
        <w:t>10</w:t>
      </w:r>
      <w:r w:rsidRPr="00C95B4A">
        <w:rPr>
          <w:rFonts w:ascii="標楷體" w:eastAsia="標楷體" w:hAnsi="標楷體" w:hint="eastAsia"/>
          <w:spacing w:val="-4"/>
          <w:sz w:val="28"/>
          <w:szCs w:val="28"/>
          <w:lang w:val="x-none" w:eastAsia="x-none"/>
        </w:rPr>
        <w:t>項。</w:t>
      </w:r>
    </w:p>
    <w:p w14:paraId="735F3808" w14:textId="213C9AA5" w:rsidR="000B5315" w:rsidRPr="00B64813" w:rsidRDefault="000B5315" w:rsidP="000B31C3">
      <w:pPr>
        <w:overflowPunct w:val="0"/>
        <w:spacing w:line="532" w:lineRule="exact"/>
        <w:ind w:firstLineChars="200" w:firstLine="561"/>
        <w:jc w:val="both"/>
        <w:rPr>
          <w:rFonts w:ascii="標楷體" w:eastAsia="標楷體" w:hAnsi="標楷體"/>
          <w:sz w:val="28"/>
          <w:szCs w:val="28"/>
          <w:lang w:val="x-none"/>
        </w:rPr>
      </w:pPr>
      <w:r w:rsidRPr="00C95B4A">
        <w:rPr>
          <w:rFonts w:ascii="標楷體" w:eastAsia="標楷體" w:hAnsi="標楷體" w:hint="eastAsia"/>
          <w:b/>
          <w:sz w:val="28"/>
          <w:szCs w:val="28"/>
          <w:lang w:val="x-none"/>
        </w:rPr>
        <w:t>6.對於事務管理及其他事項提出意見者，</w:t>
      </w:r>
      <w:r w:rsidRPr="00C95B4A">
        <w:rPr>
          <w:rFonts w:ascii="標楷體" w:eastAsia="標楷體" w:hAnsi="標楷體" w:hint="eastAsia"/>
          <w:sz w:val="28"/>
          <w:szCs w:val="28"/>
          <w:lang w:val="x-none" w:eastAsia="x-none"/>
        </w:rPr>
        <w:t>計</w:t>
      </w:r>
      <w:r w:rsidRPr="00C95B4A">
        <w:rPr>
          <w:rFonts w:ascii="標楷體" w:eastAsia="標楷體" w:hAnsi="標楷體" w:hint="eastAsia"/>
          <w:sz w:val="28"/>
          <w:szCs w:val="28"/>
          <w:lang w:val="x-none"/>
        </w:rPr>
        <w:t>有</w:t>
      </w:r>
      <w:r w:rsidR="00E302E8" w:rsidRPr="00C95B4A">
        <w:rPr>
          <w:rFonts w:ascii="標楷體" w:eastAsia="標楷體" w:hAnsi="標楷體" w:hint="eastAsia"/>
          <w:sz w:val="28"/>
          <w:szCs w:val="28"/>
          <w:lang w:val="x-none"/>
        </w:rPr>
        <w:t>文化局</w:t>
      </w:r>
      <w:r w:rsidR="0093203B" w:rsidRPr="00C95B4A">
        <w:rPr>
          <w:rFonts w:ascii="標楷體" w:eastAsia="標楷體" w:hAnsi="標楷體" w:hint="eastAsia"/>
          <w:sz w:val="28"/>
          <w:szCs w:val="28"/>
          <w:lang w:val="x-none"/>
        </w:rPr>
        <w:t>辦理巷弄藝起來巡演活動及建置藝文網站，提供民眾參與藝文活動相關服務，惟部分行政區巡演活動之參與人次減少，甚未安排巡演場次，又部分藝文網站未取得無障礙認證標章，允宜研謀改善</w:t>
      </w:r>
      <w:r w:rsidR="00C51589" w:rsidRPr="00C95B4A">
        <w:rPr>
          <w:rFonts w:ascii="標楷體" w:eastAsia="標楷體" w:hAnsi="標楷體" w:hint="eastAsia"/>
          <w:sz w:val="28"/>
          <w:szCs w:val="28"/>
          <w:lang w:val="x-none"/>
        </w:rPr>
        <w:t>；</w:t>
      </w:r>
      <w:r w:rsidR="00547451" w:rsidRPr="00C95B4A">
        <w:rPr>
          <w:rFonts w:ascii="標楷體" w:eastAsia="標楷體" w:hAnsi="標楷體" w:hint="eastAsia"/>
          <w:sz w:val="28"/>
          <w:szCs w:val="28"/>
          <w:lang w:val="x-none"/>
        </w:rPr>
        <w:t>警察局積極推動多元留才措施，提升員警留任意願，惟規劃整修宿舍房型與員警需求存有落差，允宜研謀改善；</w:t>
      </w:r>
      <w:r w:rsidR="00E302E8" w:rsidRPr="00C95B4A">
        <w:rPr>
          <w:rFonts w:ascii="標楷體" w:eastAsia="標楷體" w:hAnsi="標楷體" w:hint="eastAsia"/>
          <w:sz w:val="28"/>
          <w:szCs w:val="28"/>
          <w:lang w:val="x-none"/>
        </w:rPr>
        <w:t>體育局</w:t>
      </w:r>
      <w:r w:rsidR="00877586" w:rsidRPr="00C95B4A">
        <w:rPr>
          <w:rFonts w:ascii="標楷體" w:eastAsia="標楷體" w:hAnsi="標楷體" w:hint="eastAsia"/>
          <w:sz w:val="28"/>
          <w:szCs w:val="28"/>
          <w:lang w:val="x-none"/>
        </w:rPr>
        <w:t>運用公有建物餘裕空間委外建置新北運動聚點健身中心，提供民眾完善運動設施環境，惟部分場館營運績效資訊揭露未盡充分或營運連年虧損，且網頁揭露重要資訊未臻完整，又未確實提供身障人士入館優惠，另AED資訊登錄與管</w:t>
      </w:r>
      <w:r w:rsidR="00877586" w:rsidRPr="00C95B4A">
        <w:rPr>
          <w:rFonts w:ascii="標楷體" w:eastAsia="標楷體" w:hAnsi="標楷體" w:hint="eastAsia"/>
          <w:spacing w:val="-6"/>
          <w:sz w:val="28"/>
          <w:szCs w:val="28"/>
          <w:lang w:val="x-none"/>
        </w:rPr>
        <w:t>理員訓練未盡落實及保險未依契約規定投保，均待督促並通盤研謀改善</w:t>
      </w:r>
      <w:r w:rsidRPr="00C95B4A">
        <w:rPr>
          <w:rFonts w:ascii="標楷體" w:eastAsia="標楷體" w:hAnsi="標楷體" w:hint="eastAsia"/>
          <w:spacing w:val="-6"/>
          <w:sz w:val="28"/>
          <w:szCs w:val="28"/>
          <w:lang w:val="x-none"/>
        </w:rPr>
        <w:t>等</w:t>
      </w:r>
      <w:r w:rsidR="00C95B4A" w:rsidRPr="00C95B4A">
        <w:rPr>
          <w:rFonts w:ascii="標楷體" w:eastAsia="標楷體" w:hAnsi="標楷體"/>
          <w:spacing w:val="-6"/>
          <w:sz w:val="28"/>
          <w:szCs w:val="28"/>
          <w:lang w:val="x-none"/>
        </w:rPr>
        <w:t>7</w:t>
      </w:r>
      <w:r w:rsidRPr="00C95B4A">
        <w:rPr>
          <w:rFonts w:ascii="標楷體" w:eastAsia="標楷體" w:hAnsi="標楷體" w:hint="eastAsia"/>
          <w:spacing w:val="-6"/>
          <w:sz w:val="28"/>
          <w:szCs w:val="28"/>
          <w:lang w:val="x-none" w:eastAsia="x-none"/>
        </w:rPr>
        <w:t>項。</w:t>
      </w:r>
    </w:p>
    <w:p w14:paraId="26F5892A" w14:textId="77777777" w:rsidR="000B5315" w:rsidRPr="0023066A" w:rsidRDefault="000B5315" w:rsidP="00867CF3">
      <w:pPr>
        <w:overflowPunct w:val="0"/>
        <w:spacing w:beforeLines="20" w:before="72" w:afterLines="20" w:after="72" w:line="560" w:lineRule="exact"/>
        <w:jc w:val="both"/>
        <w:outlineLvl w:val="0"/>
        <w:rPr>
          <w:rFonts w:ascii="標楷體" w:eastAsia="標楷體" w:hAnsi="標楷體"/>
          <w:b/>
          <w:snapToGrid w:val="0"/>
          <w:kern w:val="0"/>
          <w:sz w:val="32"/>
          <w:szCs w:val="32"/>
        </w:rPr>
      </w:pPr>
      <w:r w:rsidRPr="00B64813">
        <w:rPr>
          <w:rFonts w:ascii="標楷體" w:eastAsia="標楷體" w:hAnsi="標楷體" w:hint="eastAsia"/>
          <w:b/>
          <w:snapToGrid w:val="0"/>
          <w:kern w:val="0"/>
          <w:sz w:val="32"/>
          <w:szCs w:val="32"/>
        </w:rPr>
        <w:t>三、稽察違失之成果</w:t>
      </w:r>
    </w:p>
    <w:p w14:paraId="45E0C9F9" w14:textId="2BA777B4" w:rsidR="003F028C" w:rsidRDefault="000B5315" w:rsidP="000B31C3">
      <w:pPr>
        <w:overflowPunct w:val="0"/>
        <w:spacing w:line="530" w:lineRule="exact"/>
        <w:ind w:firstLineChars="200" w:firstLine="560"/>
        <w:jc w:val="both"/>
        <w:rPr>
          <w:rFonts w:ascii="標楷體" w:eastAsia="標楷體" w:hAnsi="標楷體"/>
          <w:sz w:val="28"/>
          <w:szCs w:val="28"/>
          <w:lang w:val="x-none"/>
        </w:rPr>
      </w:pPr>
      <w:r w:rsidRPr="0023066A">
        <w:rPr>
          <w:rFonts w:ascii="標楷體" w:eastAsia="標楷體" w:hAnsi="標楷體" w:hint="eastAsia"/>
          <w:sz w:val="28"/>
          <w:szCs w:val="28"/>
          <w:lang w:val="x-none"/>
        </w:rPr>
        <w:t>各該機關人員核有財務上違失，經通知各機關查明處理業經處分，</w:t>
      </w:r>
      <w:r w:rsidR="00EF44EB" w:rsidRPr="00EF44EB">
        <w:rPr>
          <w:rFonts w:ascii="標楷體" w:eastAsia="標楷體" w:hAnsi="標楷體" w:hint="eastAsia"/>
          <w:sz w:val="28"/>
          <w:szCs w:val="28"/>
          <w:lang w:val="x-none"/>
        </w:rPr>
        <w:t>於114年度報請監察院備查者，計有金山區公所辦理「新北市金山區113年度地方基層幹部各項教育訓練及參訪活動」採購案、雙溪區公所辦理「新北市雙溪高中及雙溪國小通學步道及周邊環境整建工程」採購案、警察局所屬中和分局辦理「中和分局113年度公共環境區域委外清潔維護」採購案等3件，受處分人員共計5人次，均核予申誡處分</w:t>
      </w:r>
      <w:r w:rsidR="00E61318">
        <w:rPr>
          <w:rFonts w:ascii="標楷體" w:eastAsia="標楷體" w:hAnsi="標楷體" w:hint="eastAsia"/>
          <w:sz w:val="28"/>
          <w:szCs w:val="28"/>
          <w:lang w:val="x-none"/>
        </w:rPr>
        <w:t>（表1）</w:t>
      </w:r>
      <w:r w:rsidRPr="000C3433">
        <w:rPr>
          <w:rFonts w:ascii="標楷體" w:eastAsia="標楷體" w:hAnsi="標楷體" w:hint="eastAsia"/>
          <w:sz w:val="28"/>
          <w:szCs w:val="28"/>
          <w:lang w:val="x-none"/>
        </w:rPr>
        <w:t>。</w:t>
      </w:r>
    </w:p>
    <w:p w14:paraId="56EC378D" w14:textId="675BB232" w:rsidR="00EF44EB" w:rsidRPr="00EF44EB" w:rsidRDefault="00EF44EB" w:rsidP="000B31C3">
      <w:pPr>
        <w:overflowPunct w:val="0"/>
        <w:spacing w:line="530" w:lineRule="exact"/>
        <w:ind w:firstLineChars="200" w:firstLine="560"/>
        <w:jc w:val="both"/>
        <w:rPr>
          <w:rFonts w:ascii="標楷體" w:eastAsia="標楷體" w:hAnsi="標楷體"/>
          <w:sz w:val="28"/>
          <w:szCs w:val="28"/>
          <w:lang w:val="x-none"/>
        </w:rPr>
      </w:pPr>
      <w:r w:rsidRPr="00EF44EB">
        <w:rPr>
          <w:rFonts w:ascii="標楷體" w:eastAsia="標楷體" w:hAnsi="標楷體" w:hint="eastAsia"/>
          <w:sz w:val="28"/>
          <w:szCs w:val="28"/>
          <w:lang w:val="x-none"/>
        </w:rPr>
        <w:t>另本處於審核報告審編期間</w:t>
      </w:r>
      <w:r>
        <w:rPr>
          <w:rFonts w:ascii="標楷體" w:eastAsia="標楷體" w:hAnsi="標楷體" w:hint="eastAsia"/>
          <w:sz w:val="28"/>
          <w:szCs w:val="28"/>
          <w:lang w:val="x-none"/>
        </w:rPr>
        <w:t>（</w:t>
      </w:r>
      <w:r w:rsidRPr="00EF44EB">
        <w:rPr>
          <w:rFonts w:ascii="標楷體" w:eastAsia="標楷體" w:hAnsi="標楷體" w:hint="eastAsia"/>
          <w:sz w:val="28"/>
          <w:szCs w:val="28"/>
          <w:lang w:val="x-none"/>
        </w:rPr>
        <w:t>115年1月1日至6月30日</w:t>
      </w:r>
      <w:r>
        <w:rPr>
          <w:rFonts w:ascii="標楷體" w:eastAsia="標楷體" w:hAnsi="標楷體" w:hint="eastAsia"/>
          <w:sz w:val="28"/>
          <w:szCs w:val="28"/>
          <w:lang w:val="x-none"/>
        </w:rPr>
        <w:t>）</w:t>
      </w:r>
      <w:r w:rsidRPr="00EF44EB">
        <w:rPr>
          <w:rFonts w:ascii="標楷體" w:eastAsia="標楷體" w:hAnsi="標楷體" w:hint="eastAsia"/>
          <w:sz w:val="28"/>
          <w:szCs w:val="28"/>
          <w:lang w:val="x-none"/>
        </w:rPr>
        <w:t>通知各機關查明處理業經處分之違失案件3件，受處分人員共計4人次，均核予申誡處分。本處對於通知各該機關查處者，均要求其提出改善措施，予以列管追蹤，以期更能有效發揮審計功能。茲就115年1月1日至6月30日通知各機關查明處理業經處分案件摘述如</w:t>
      </w:r>
      <w:r w:rsidR="000C5597">
        <w:rPr>
          <w:rFonts w:ascii="標楷體" w:eastAsia="標楷體" w:hAnsi="標楷體" w:hint="eastAsia"/>
          <w:sz w:val="28"/>
          <w:szCs w:val="28"/>
          <w:lang w:val="x-none"/>
        </w:rPr>
        <w:t>下</w:t>
      </w:r>
      <w:r w:rsidRPr="00EF44EB">
        <w:rPr>
          <w:rFonts w:ascii="標楷體" w:eastAsia="標楷體" w:hAnsi="標楷體" w:hint="eastAsia"/>
          <w:sz w:val="28"/>
          <w:szCs w:val="28"/>
          <w:lang w:val="x-none"/>
        </w:rPr>
        <w:t>：</w:t>
      </w:r>
    </w:p>
    <w:p w14:paraId="3F1BFCF5" w14:textId="5B47B11C" w:rsidR="00EF44EB" w:rsidRPr="00EF44EB" w:rsidRDefault="00EB3D35" w:rsidP="00B84844">
      <w:pPr>
        <w:overflowPunct w:val="0"/>
        <w:spacing w:line="520" w:lineRule="exact"/>
        <w:ind w:firstLineChars="200" w:firstLine="560"/>
        <w:jc w:val="both"/>
        <w:rPr>
          <w:rFonts w:ascii="標楷體" w:eastAsia="標楷體" w:hAnsi="標楷體"/>
          <w:sz w:val="28"/>
          <w:szCs w:val="28"/>
          <w:lang w:val="x-none"/>
        </w:rPr>
      </w:pPr>
      <w:r>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一</w:t>
      </w:r>
      <w:r>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新北市鶯歌區鶯歌國民小學辦理屋頂設置太陽光電發電系統公開</w:t>
      </w:r>
      <w:r w:rsidR="00EF44EB" w:rsidRPr="00EF44EB">
        <w:rPr>
          <w:rFonts w:ascii="標楷體" w:eastAsia="標楷體" w:hAnsi="標楷體" w:hint="eastAsia"/>
          <w:sz w:val="28"/>
          <w:szCs w:val="28"/>
          <w:lang w:val="x-none"/>
        </w:rPr>
        <w:lastRenderedPageBreak/>
        <w:t>標租案，因置評選委員人數不足及履約管理作業欠周，核有違失，計處分申誡者1人次。</w:t>
      </w:r>
    </w:p>
    <w:p w14:paraId="2FC40996" w14:textId="30407CB3" w:rsidR="00EF44EB" w:rsidRPr="00EF44EB" w:rsidRDefault="00EB3D35" w:rsidP="000B31C3">
      <w:pPr>
        <w:overflowPunct w:val="0"/>
        <w:spacing w:line="540" w:lineRule="exact"/>
        <w:ind w:firstLineChars="200" w:firstLine="560"/>
        <w:jc w:val="both"/>
        <w:rPr>
          <w:rFonts w:ascii="標楷體" w:eastAsia="標楷體" w:hAnsi="標楷體"/>
          <w:sz w:val="28"/>
          <w:szCs w:val="28"/>
          <w:lang w:val="x-none"/>
        </w:rPr>
      </w:pPr>
      <w:r>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二</w:t>
      </w:r>
      <w:r>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高灘地工程管理處辦理五股觀音坑溪橋梁改善工程，未依規定訂定投標廠商資格，致招標結果由不具承攬資格之廠商得標承攬，計處分申誡者1人次。</w:t>
      </w:r>
    </w:p>
    <w:p w14:paraId="4804FDA3" w14:textId="02D13B4A" w:rsidR="000B5315" w:rsidRPr="00EB3D35" w:rsidRDefault="00ED00E2" w:rsidP="000B31C3">
      <w:pPr>
        <w:overflowPunct w:val="0"/>
        <w:spacing w:line="540" w:lineRule="exact"/>
        <w:ind w:firstLineChars="233" w:firstLine="559"/>
        <w:jc w:val="both"/>
        <w:rPr>
          <w:rFonts w:ascii="標楷體" w:eastAsia="標楷體" w:hAnsi="標楷體"/>
          <w:sz w:val="28"/>
          <w:szCs w:val="28"/>
        </w:rPr>
      </w:pPr>
      <w:r>
        <w:rPr>
          <w:noProof/>
        </w:rPr>
        <mc:AlternateContent>
          <mc:Choice Requires="wps">
            <w:drawing>
              <wp:anchor distT="0" distB="0" distL="114300" distR="114300" simplePos="0" relativeHeight="251657216" behindDoc="0" locked="0" layoutInCell="1" allowOverlap="1" wp14:anchorId="63CE0883" wp14:editId="598DDD0B">
                <wp:simplePos x="0" y="0"/>
                <wp:positionH relativeFrom="column">
                  <wp:posOffset>-34290</wp:posOffset>
                </wp:positionH>
                <wp:positionV relativeFrom="paragraph">
                  <wp:posOffset>1182370</wp:posOffset>
                </wp:positionV>
                <wp:extent cx="6173470" cy="3657600"/>
                <wp:effectExtent l="0" t="0" r="0" b="0"/>
                <wp:wrapSquare wrapText="bothSides"/>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3657600"/>
                        </a:xfrm>
                        <a:prstGeom prst="rect">
                          <a:avLst/>
                        </a:prstGeom>
                        <a:noFill/>
                        <a:ln w="9525">
                          <a:noFill/>
                          <a:miter lim="800000"/>
                          <a:headEnd/>
                          <a:tailEnd/>
                        </a:ln>
                      </wps:spPr>
                      <wps:txbx>
                        <w:txbxContent>
                          <w:tbl>
                            <w:tblPr>
                              <w:tblW w:w="938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8"/>
                              <w:gridCol w:w="1260"/>
                              <w:gridCol w:w="1080"/>
                              <w:gridCol w:w="1080"/>
                              <w:gridCol w:w="1080"/>
                            </w:tblGrid>
                            <w:tr w:rsidR="00EF44EB" w:rsidRPr="00EF44EB" w14:paraId="2E13C3F1" w14:textId="77777777" w:rsidTr="00063D70">
                              <w:trPr>
                                <w:trHeight w:val="397"/>
                              </w:trPr>
                              <w:tc>
                                <w:tcPr>
                                  <w:tcW w:w="9388" w:type="dxa"/>
                                  <w:gridSpan w:val="5"/>
                                  <w:tcBorders>
                                    <w:top w:val="nil"/>
                                    <w:left w:val="nil"/>
                                    <w:bottom w:val="single" w:sz="4" w:space="0" w:color="auto"/>
                                    <w:right w:val="nil"/>
                                  </w:tcBorders>
                                  <w:shd w:val="clear" w:color="auto" w:fill="auto"/>
                                  <w:vAlign w:val="center"/>
                                </w:tcPr>
                                <w:p w14:paraId="217ADA4D" w14:textId="77777777" w:rsidR="00EF44EB" w:rsidRPr="00EF44EB" w:rsidRDefault="00EF44EB" w:rsidP="00EF44EB">
                                  <w:pPr>
                                    <w:overflowPunct w:val="0"/>
                                    <w:spacing w:line="340" w:lineRule="exact"/>
                                    <w:ind w:leftChars="-11" w:left="-26" w:rightChars="-12" w:right="-29" w:firstLine="28"/>
                                    <w:jc w:val="center"/>
                                    <w:rPr>
                                      <w:rFonts w:ascii="標楷體" w:eastAsia="標楷體" w:hAnsi="標楷體"/>
                                      <w:b/>
                                      <w:szCs w:val="24"/>
                                    </w:rPr>
                                  </w:pPr>
                                  <w:r w:rsidRPr="00EF44EB">
                                    <w:rPr>
                                      <w:rFonts w:ascii="標楷體" w:eastAsia="標楷體" w:hAnsi="標楷體" w:hint="eastAsia"/>
                                      <w:b/>
                                      <w:szCs w:val="24"/>
                                    </w:rPr>
                                    <w:t>表1  審計部新北市審計處114年度通知機關查明處分彙計</w:t>
                                  </w:r>
                                </w:p>
                                <w:p w14:paraId="01156D6E" w14:textId="77777777" w:rsidR="00EF44EB" w:rsidRPr="00EF44EB" w:rsidRDefault="00EF44EB" w:rsidP="00EF44EB">
                                  <w:pPr>
                                    <w:overflowPunct w:val="0"/>
                                    <w:spacing w:line="280" w:lineRule="exact"/>
                                    <w:ind w:leftChars="-11" w:left="-26" w:rightChars="-12" w:right="-29" w:firstLine="482"/>
                                    <w:jc w:val="right"/>
                                    <w:rPr>
                                      <w:rFonts w:ascii="華康楷書體W5" w:eastAsia="標楷體" w:hAnsi="標楷體"/>
                                      <w:noProof/>
                                      <w:sz w:val="20"/>
                                      <w:szCs w:val="20"/>
                                    </w:rPr>
                                  </w:pPr>
                                  <w:r w:rsidRPr="00EF44EB">
                                    <w:rPr>
                                      <w:rFonts w:ascii="標楷體" w:eastAsia="標楷體" w:hAnsi="標楷體" w:hint="eastAsia"/>
                                      <w:sz w:val="20"/>
                                      <w:szCs w:val="20"/>
                                    </w:rPr>
                                    <w:t>單位：件、人次</w:t>
                                  </w:r>
                                </w:p>
                              </w:tc>
                            </w:tr>
                            <w:tr w:rsidR="00EF44EB" w:rsidRPr="00EF44EB" w14:paraId="0166D6E1" w14:textId="77777777" w:rsidTr="00063D70">
                              <w:trPr>
                                <w:trHeight w:val="386"/>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750CA1F" w14:textId="77777777" w:rsidR="00EF44EB" w:rsidRPr="00EF44EB" w:rsidRDefault="00EF44EB" w:rsidP="00EF44EB">
                                  <w:pPr>
                                    <w:overflowPunct w:val="0"/>
                                    <w:spacing w:line="200" w:lineRule="exact"/>
                                    <w:ind w:left="14" w:rightChars="5" w:right="12" w:hanging="14"/>
                                    <w:jc w:val="both"/>
                                    <w:rPr>
                                      <w:rFonts w:ascii="標楷體" w:eastAsia="標楷體" w:hAnsi="標楷體"/>
                                      <w:sz w:val="20"/>
                                      <w:szCs w:val="24"/>
                                    </w:rPr>
                                  </w:pPr>
                                  <w:r w:rsidRPr="00EF44EB">
                                    <w:rPr>
                                      <w:rFonts w:ascii="標楷體" w:eastAsia="標楷體" w:hAnsi="標楷體" w:hint="eastAsia"/>
                                      <w:b/>
                                      <w:noProof/>
                                      <w:sz w:val="20"/>
                                      <w:szCs w:val="20"/>
                                    </w:rPr>
                                    <w:t>一、按主管機關別</w:t>
                                  </w:r>
                                </w:p>
                              </w:tc>
                            </w:tr>
                            <w:tr w:rsidR="00EF44EB" w:rsidRPr="00EF44EB" w14:paraId="04BEA960" w14:textId="77777777" w:rsidTr="00063D70">
                              <w:trPr>
                                <w:trHeight w:val="386"/>
                              </w:trPr>
                              <w:tc>
                                <w:tcPr>
                                  <w:tcW w:w="4888" w:type="dxa"/>
                                  <w:vMerge w:val="restart"/>
                                  <w:tcBorders>
                                    <w:top w:val="single" w:sz="4" w:space="0" w:color="auto"/>
                                    <w:left w:val="single" w:sz="4" w:space="0" w:color="auto"/>
                                    <w:right w:val="single" w:sz="4" w:space="0" w:color="auto"/>
                                  </w:tcBorders>
                                  <w:shd w:val="clear" w:color="auto" w:fill="DAEEF3"/>
                                  <w:vAlign w:val="center"/>
                                </w:tcPr>
                                <w:p w14:paraId="614E15C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b/>
                                      <w:bCs/>
                                      <w:sz w:val="20"/>
                                      <w:szCs w:val="20"/>
                                    </w:rPr>
                                  </w:pPr>
                                  <w:r w:rsidRPr="00EF44EB">
                                    <w:rPr>
                                      <w:rFonts w:ascii="標楷體" w:eastAsia="標楷體" w:hAnsi="標楷體" w:hint="eastAsia"/>
                                      <w:sz w:val="20"/>
                                      <w:szCs w:val="26"/>
                                    </w:rPr>
                                    <w:t>主管機關</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0BA7762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8"/>
                                      <w:szCs w:val="20"/>
                                    </w:rPr>
                                  </w:pPr>
                                  <w:r w:rsidRPr="00EF44EB">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326C6DD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受處分人次</w:t>
                                  </w:r>
                                </w:p>
                              </w:tc>
                            </w:tr>
                            <w:tr w:rsidR="00EF44EB" w:rsidRPr="00EF44EB" w14:paraId="1C5C96A3" w14:textId="77777777" w:rsidTr="00063D70">
                              <w:trPr>
                                <w:trHeight w:val="386"/>
                              </w:trPr>
                              <w:tc>
                                <w:tcPr>
                                  <w:tcW w:w="4888" w:type="dxa"/>
                                  <w:vMerge/>
                                  <w:tcBorders>
                                    <w:left w:val="single" w:sz="4" w:space="0" w:color="auto"/>
                                    <w:bottom w:val="single" w:sz="4" w:space="0" w:color="auto"/>
                                    <w:right w:val="single" w:sz="4" w:space="0" w:color="auto"/>
                                  </w:tcBorders>
                                  <w:shd w:val="clear" w:color="auto" w:fill="DAEEF3"/>
                                  <w:vAlign w:val="center"/>
                                </w:tcPr>
                                <w:p w14:paraId="21747A4E"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b/>
                                      <w:bCs/>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0C84BF2E"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BA70E1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32D39185"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7982720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申誡</w:t>
                                  </w:r>
                                </w:p>
                              </w:tc>
                            </w:tr>
                            <w:tr w:rsidR="00EF44EB" w:rsidRPr="00EF44EB" w14:paraId="3F38C2EB"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DAEEF3"/>
                                  <w:vAlign w:val="center"/>
                                </w:tcPr>
                                <w:p w14:paraId="270BB1E0"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b/>
                                      <w:bCs/>
                                      <w:sz w:val="20"/>
                                      <w:szCs w:val="20"/>
                                    </w:rPr>
                                  </w:pPr>
                                  <w:r w:rsidRPr="00EF44EB">
                                    <w:rPr>
                                      <w:rFonts w:ascii="標楷體" w:eastAsia="標楷體" w:hAnsi="標楷體" w:hint="eastAsia"/>
                                      <w:b/>
                                      <w:bCs/>
                                      <w:sz w:val="20"/>
                                      <w:szCs w:val="20"/>
                                    </w:rPr>
                                    <w:t>合             計</w:t>
                                  </w:r>
                                </w:p>
                              </w:tc>
                              <w:tc>
                                <w:tcPr>
                                  <w:tcW w:w="1260" w:type="dxa"/>
                                  <w:tcBorders>
                                    <w:top w:val="single" w:sz="4" w:space="0" w:color="auto"/>
                                    <w:left w:val="single" w:sz="4" w:space="0" w:color="auto"/>
                                    <w:bottom w:val="nil"/>
                                    <w:right w:val="single" w:sz="4" w:space="0" w:color="auto"/>
                                  </w:tcBorders>
                                  <w:shd w:val="clear" w:color="auto" w:fill="DAEEF3"/>
                                  <w:vAlign w:val="center"/>
                                </w:tcPr>
                                <w:p w14:paraId="06B39CDE"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3</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3395B6DB"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194D0F8" w14:textId="4735C1E3" w:rsidR="00EF44EB" w:rsidRPr="00EF44EB" w:rsidRDefault="00C95B4A" w:rsidP="00EF44EB">
                                  <w:pPr>
                                    <w:overflowPunct w:val="0"/>
                                    <w:adjustRightInd w:val="0"/>
                                    <w:snapToGrid w:val="0"/>
                                    <w:spacing w:line="200" w:lineRule="exact"/>
                                    <w:ind w:left="104" w:rightChars="50" w:right="120"/>
                                    <w:jc w:val="right"/>
                                    <w:rPr>
                                      <w:rFonts w:ascii="標楷體" w:eastAsia="標楷體" w:hAnsi="標楷體"/>
                                      <w:b/>
                                      <w:sz w:val="20"/>
                                      <w:szCs w:val="26"/>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52172AB"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r>
                            <w:tr w:rsidR="00EF44EB" w:rsidRPr="00EF44EB" w14:paraId="01A82728"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auto"/>
                                  <w:vAlign w:val="center"/>
                                </w:tcPr>
                                <w:p w14:paraId="7F9A7F1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市政府</w:t>
                                  </w:r>
                                </w:p>
                              </w:tc>
                              <w:tc>
                                <w:tcPr>
                                  <w:tcW w:w="1260" w:type="dxa"/>
                                  <w:tcBorders>
                                    <w:top w:val="single" w:sz="4" w:space="0" w:color="auto"/>
                                    <w:left w:val="single" w:sz="4" w:space="0" w:color="auto"/>
                                    <w:bottom w:val="nil"/>
                                    <w:right w:val="single" w:sz="4" w:space="0" w:color="auto"/>
                                  </w:tcBorders>
                                  <w:shd w:val="clear" w:color="auto" w:fill="auto"/>
                                  <w:vAlign w:val="center"/>
                                </w:tcPr>
                                <w:p w14:paraId="6509BD3D"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41ADB5F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4</w:t>
                                  </w:r>
                                </w:p>
                              </w:tc>
                              <w:tc>
                                <w:tcPr>
                                  <w:tcW w:w="1080" w:type="dxa"/>
                                  <w:tcBorders>
                                    <w:top w:val="single" w:sz="4" w:space="0" w:color="auto"/>
                                    <w:left w:val="single" w:sz="4" w:space="0" w:color="auto"/>
                                    <w:bottom w:val="nil"/>
                                    <w:right w:val="single" w:sz="4" w:space="0" w:color="auto"/>
                                  </w:tcBorders>
                                  <w:shd w:val="clear" w:color="auto" w:fill="auto"/>
                                  <w:vAlign w:val="center"/>
                                </w:tcPr>
                                <w:p w14:paraId="402B62CF" w14:textId="6C9F8306"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5B7A6601"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4</w:t>
                                  </w:r>
                                </w:p>
                              </w:tc>
                            </w:tr>
                            <w:tr w:rsidR="00EF44EB" w:rsidRPr="00EF44EB" w14:paraId="3D2DEAE7"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auto"/>
                                  <w:vAlign w:val="center"/>
                                </w:tcPr>
                                <w:p w14:paraId="2AF2E780"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警察局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3A7D54B"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18AE81A4"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79B03536" w14:textId="3A746B97"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77F64124"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r>
                            <w:tr w:rsidR="00EF44EB" w:rsidRPr="00EF44EB" w14:paraId="0C8D5164" w14:textId="77777777" w:rsidTr="00063D70">
                              <w:trPr>
                                <w:trHeight w:val="386"/>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5997E41" w14:textId="77777777" w:rsidR="00EF44EB" w:rsidRPr="00EF44EB" w:rsidRDefault="00EF44EB" w:rsidP="00EF44EB">
                                  <w:pPr>
                                    <w:overflowPunct w:val="0"/>
                                    <w:spacing w:line="200" w:lineRule="exact"/>
                                    <w:ind w:left="14" w:rightChars="5" w:right="12" w:hanging="14"/>
                                    <w:jc w:val="both"/>
                                    <w:rPr>
                                      <w:rFonts w:ascii="標楷體" w:eastAsia="標楷體" w:hAnsi="Times New Roman"/>
                                      <w:sz w:val="20"/>
                                      <w:szCs w:val="20"/>
                                    </w:rPr>
                                  </w:pPr>
                                  <w:r w:rsidRPr="00EF44EB">
                                    <w:rPr>
                                      <w:rFonts w:ascii="標楷體" w:eastAsia="標楷體" w:hAnsi="標楷體" w:hint="eastAsia"/>
                                      <w:b/>
                                      <w:noProof/>
                                      <w:sz w:val="20"/>
                                      <w:szCs w:val="20"/>
                                    </w:rPr>
                                    <w:t>二、按疏失原因別</w:t>
                                  </w:r>
                                </w:p>
                              </w:tc>
                            </w:tr>
                            <w:tr w:rsidR="00EF44EB" w:rsidRPr="00EF44EB" w14:paraId="5DAFD3FE" w14:textId="77777777" w:rsidTr="00063D70">
                              <w:trPr>
                                <w:trHeight w:val="386"/>
                              </w:trPr>
                              <w:tc>
                                <w:tcPr>
                                  <w:tcW w:w="4888" w:type="dxa"/>
                                  <w:vMerge w:val="restart"/>
                                  <w:tcBorders>
                                    <w:top w:val="single" w:sz="4" w:space="0" w:color="auto"/>
                                    <w:left w:val="single" w:sz="4" w:space="0" w:color="auto"/>
                                    <w:right w:val="single" w:sz="4" w:space="0" w:color="auto"/>
                                  </w:tcBorders>
                                  <w:shd w:val="clear" w:color="auto" w:fill="DAEEF3"/>
                                  <w:vAlign w:val="center"/>
                                </w:tcPr>
                                <w:p w14:paraId="247831A3"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b/>
                                      <w:noProof/>
                                      <w:sz w:val="20"/>
                                      <w:szCs w:val="20"/>
                                    </w:rPr>
                                  </w:pPr>
                                  <w:r w:rsidRPr="00EF44EB">
                                    <w:rPr>
                                      <w:rFonts w:ascii="標楷體" w:eastAsia="標楷體" w:hAnsi="標楷體" w:hint="eastAsia"/>
                                      <w:sz w:val="20"/>
                                      <w:szCs w:val="26"/>
                                    </w:rPr>
                                    <w:t>疏失原因</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3214F88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8"/>
                                      <w:szCs w:val="20"/>
                                    </w:rPr>
                                  </w:pPr>
                                  <w:r w:rsidRPr="00EF44EB">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69903E38"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受處分人次</w:t>
                                  </w:r>
                                </w:p>
                              </w:tc>
                            </w:tr>
                            <w:tr w:rsidR="00EF44EB" w:rsidRPr="00EF44EB" w14:paraId="73E8C16C" w14:textId="77777777" w:rsidTr="00063D70">
                              <w:trPr>
                                <w:trHeight w:val="386"/>
                              </w:trPr>
                              <w:tc>
                                <w:tcPr>
                                  <w:tcW w:w="4888" w:type="dxa"/>
                                  <w:vMerge/>
                                  <w:tcBorders>
                                    <w:left w:val="single" w:sz="4" w:space="0" w:color="auto"/>
                                    <w:bottom w:val="single" w:sz="4" w:space="0" w:color="auto"/>
                                    <w:right w:val="single" w:sz="4" w:space="0" w:color="auto"/>
                                  </w:tcBorders>
                                  <w:shd w:val="clear" w:color="auto" w:fill="DAEEF3"/>
                                  <w:vAlign w:val="center"/>
                                </w:tcPr>
                                <w:p w14:paraId="3D649575" w14:textId="77777777" w:rsidR="00EF44EB" w:rsidRPr="00EF44EB" w:rsidRDefault="00EF44EB" w:rsidP="00EF44EB">
                                  <w:pPr>
                                    <w:overflowPunct w:val="0"/>
                                    <w:adjustRightInd w:val="0"/>
                                    <w:snapToGrid w:val="0"/>
                                    <w:spacing w:line="200" w:lineRule="exact"/>
                                    <w:ind w:rightChars="50" w:right="120"/>
                                    <w:jc w:val="both"/>
                                    <w:rPr>
                                      <w:rFonts w:ascii="標楷體" w:eastAsia="標楷體" w:hAnsi="標楷體"/>
                                      <w:b/>
                                      <w:noProof/>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56C68FB4" w14:textId="77777777" w:rsidR="00EF44EB" w:rsidRPr="00EF44EB" w:rsidRDefault="00EF44EB" w:rsidP="00EF44EB">
                                  <w:pPr>
                                    <w:overflowPunct w:val="0"/>
                                    <w:spacing w:line="200" w:lineRule="exact"/>
                                    <w:ind w:leftChars="5" w:left="12" w:rightChars="5" w:right="12" w:firstLine="480"/>
                                    <w:jc w:val="distribute"/>
                                    <w:rPr>
                                      <w:rFonts w:ascii="標楷體" w:eastAsia="標楷體" w:hAnsi="標楷體"/>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1A83E34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0B3E4ED"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20623DC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申誡</w:t>
                                  </w:r>
                                </w:p>
                              </w:tc>
                            </w:tr>
                            <w:tr w:rsidR="00EF44EB" w:rsidRPr="00EF44EB" w14:paraId="11B4E751" w14:textId="77777777" w:rsidTr="000B31C3">
                              <w:trPr>
                                <w:trHeight w:val="510"/>
                              </w:trPr>
                              <w:tc>
                                <w:tcPr>
                                  <w:tcW w:w="4888" w:type="dxa"/>
                                  <w:tcBorders>
                                    <w:top w:val="single" w:sz="4" w:space="0" w:color="auto"/>
                                    <w:left w:val="single" w:sz="4" w:space="0" w:color="auto"/>
                                    <w:bottom w:val="single" w:sz="4" w:space="0" w:color="auto"/>
                                    <w:right w:val="single" w:sz="4" w:space="0" w:color="auto"/>
                                  </w:tcBorders>
                                  <w:shd w:val="clear" w:color="auto" w:fill="DAEEF3"/>
                                  <w:vAlign w:val="center"/>
                                </w:tcPr>
                                <w:p w14:paraId="43514D09"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cs="Arial Unicode MS"/>
                                      <w:sz w:val="22"/>
                                      <w:szCs w:val="24"/>
                                    </w:rPr>
                                  </w:pPr>
                                  <w:r w:rsidRPr="00EF44EB">
                                    <w:rPr>
                                      <w:rFonts w:ascii="標楷體" w:eastAsia="標楷體" w:hAnsi="標楷體" w:hint="eastAsia"/>
                                      <w:b/>
                                      <w:bCs/>
                                      <w:sz w:val="20"/>
                                      <w:szCs w:val="20"/>
                                    </w:rPr>
                                    <w:t>合             計</w:t>
                                  </w:r>
                                </w:p>
                              </w:tc>
                              <w:tc>
                                <w:tcPr>
                                  <w:tcW w:w="1260" w:type="dxa"/>
                                  <w:tcBorders>
                                    <w:top w:val="single" w:sz="4" w:space="0" w:color="auto"/>
                                    <w:left w:val="single" w:sz="4" w:space="0" w:color="auto"/>
                                    <w:bottom w:val="single" w:sz="4" w:space="0" w:color="auto"/>
                                    <w:right w:val="single" w:sz="4" w:space="0" w:color="auto"/>
                                  </w:tcBorders>
                                  <w:shd w:val="clear" w:color="auto" w:fill="DAEEF3"/>
                                  <w:vAlign w:val="center"/>
                                </w:tcPr>
                                <w:p w14:paraId="21053567"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3</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FDE6FCE"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標楷體"/>
                                      <w:b/>
                                      <w:sz w:val="20"/>
                                      <w:szCs w:val="26"/>
                                    </w:rPr>
                                  </w:pPr>
                                  <w:r w:rsidRPr="00EF44EB">
                                    <w:rPr>
                                      <w:rFonts w:ascii="標楷體" w:eastAsia="標楷體" w:hAnsi="標楷體"/>
                                      <w:b/>
                                      <w:sz w:val="20"/>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7374254C" w14:textId="0629A381" w:rsidR="00EF44EB" w:rsidRPr="00EF44EB" w:rsidRDefault="00C95B4A" w:rsidP="00EF44EB">
                                  <w:pPr>
                                    <w:overflowPunct w:val="0"/>
                                    <w:adjustRightInd w:val="0"/>
                                    <w:snapToGrid w:val="0"/>
                                    <w:spacing w:line="200" w:lineRule="exact"/>
                                    <w:ind w:left="104" w:rightChars="50" w:right="120"/>
                                    <w:jc w:val="right"/>
                                    <w:rPr>
                                      <w:rFonts w:ascii="標楷體" w:eastAsia="標楷體" w:hAnsi="標楷體"/>
                                      <w:b/>
                                      <w:sz w:val="20"/>
                                      <w:szCs w:val="26"/>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9C7D14A"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r>
                            <w:tr w:rsidR="00EF44EB" w:rsidRPr="00EF44EB" w14:paraId="02201316" w14:textId="77777777" w:rsidTr="000B31C3">
                              <w:trPr>
                                <w:trHeight w:val="51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641AC353"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採購作業疏失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C42A21"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1322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E70F8" w14:textId="69FA26FF"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894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5</w:t>
                                  </w:r>
                                </w:p>
                              </w:tc>
                            </w:tr>
                          </w:tbl>
                          <w:p w14:paraId="5DBE9D17" w14:textId="2EC4DA3E" w:rsidR="00FD403A" w:rsidRDefault="00FD403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3CE0883" id="_x0000_t202" coordsize="21600,21600" o:spt="202" path="m,l,21600r21600,l21600,xe">
                <v:stroke joinstyle="miter"/>
                <v:path gradientshapeok="t" o:connecttype="rect"/>
              </v:shapetype>
              <v:shape id="文字方塊 2" o:spid="_x0000_s1026" type="#_x0000_t202" style="position:absolute;left:0;text-align:left;margin-left:-2.7pt;margin-top:93.1pt;width:486.1pt;height:4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" filled="f" stroked="f">
                <v:textbox>
                  <w:txbxContent>
                    <w:tbl>
                      <w:tblPr>
                        <w:tblW w:w="9388"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88"/>
                        <w:gridCol w:w="1260"/>
                        <w:gridCol w:w="1080"/>
                        <w:gridCol w:w="1080"/>
                        <w:gridCol w:w="1080"/>
                      </w:tblGrid>
                      <w:tr w:rsidR="00EF44EB" w:rsidRPr="00EF44EB" w14:paraId="2E13C3F1" w14:textId="77777777" w:rsidTr="00063D70">
                        <w:trPr>
                          <w:trHeight w:val="397"/>
                        </w:trPr>
                        <w:tc>
                          <w:tcPr>
                            <w:tcW w:w="9388" w:type="dxa"/>
                            <w:gridSpan w:val="5"/>
                            <w:tcBorders>
                              <w:top w:val="nil"/>
                              <w:left w:val="nil"/>
                              <w:bottom w:val="single" w:sz="4" w:space="0" w:color="auto"/>
                              <w:right w:val="nil"/>
                            </w:tcBorders>
                            <w:shd w:val="clear" w:color="auto" w:fill="auto"/>
                            <w:vAlign w:val="center"/>
                          </w:tcPr>
                          <w:p w14:paraId="217ADA4D" w14:textId="77777777" w:rsidR="00EF44EB" w:rsidRPr="00EF44EB" w:rsidRDefault="00EF44EB" w:rsidP="00EF44EB">
                            <w:pPr>
                              <w:overflowPunct w:val="0"/>
                              <w:spacing w:line="340" w:lineRule="exact"/>
                              <w:ind w:leftChars="-11" w:left="-26" w:rightChars="-12" w:right="-29" w:firstLine="28"/>
                              <w:jc w:val="center"/>
                              <w:rPr>
                                <w:rFonts w:ascii="標楷體" w:eastAsia="標楷體" w:hAnsi="標楷體"/>
                                <w:b/>
                                <w:szCs w:val="24"/>
                              </w:rPr>
                            </w:pPr>
                            <w:r w:rsidRPr="00EF44EB">
                              <w:rPr>
                                <w:rFonts w:ascii="標楷體" w:eastAsia="標楷體" w:hAnsi="標楷體" w:hint="eastAsia"/>
                                <w:b/>
                                <w:szCs w:val="24"/>
                              </w:rPr>
                              <w:t>表1  審計部新北市審計處114年度通知機關查明處分彙計</w:t>
                            </w:r>
                          </w:p>
                          <w:p w14:paraId="01156D6E" w14:textId="77777777" w:rsidR="00EF44EB" w:rsidRPr="00EF44EB" w:rsidRDefault="00EF44EB" w:rsidP="00EF44EB">
                            <w:pPr>
                              <w:overflowPunct w:val="0"/>
                              <w:spacing w:line="280" w:lineRule="exact"/>
                              <w:ind w:leftChars="-11" w:left="-26" w:rightChars="-12" w:right="-29" w:firstLine="482"/>
                              <w:jc w:val="right"/>
                              <w:rPr>
                                <w:rFonts w:ascii="華康楷書體W5" w:eastAsia="標楷體" w:hAnsi="標楷體"/>
                                <w:noProof/>
                                <w:sz w:val="20"/>
                                <w:szCs w:val="20"/>
                              </w:rPr>
                            </w:pPr>
                            <w:r w:rsidRPr="00EF44EB">
                              <w:rPr>
                                <w:rFonts w:ascii="標楷體" w:eastAsia="標楷體" w:hAnsi="標楷體" w:hint="eastAsia"/>
                                <w:sz w:val="20"/>
                                <w:szCs w:val="20"/>
                              </w:rPr>
                              <w:t>單位：件、人次</w:t>
                            </w:r>
                          </w:p>
                        </w:tc>
                      </w:tr>
                      <w:tr w:rsidR="00EF44EB" w:rsidRPr="00EF44EB" w14:paraId="0166D6E1" w14:textId="77777777" w:rsidTr="00063D70">
                        <w:trPr>
                          <w:trHeight w:val="386"/>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750CA1F" w14:textId="77777777" w:rsidR="00EF44EB" w:rsidRPr="00EF44EB" w:rsidRDefault="00EF44EB" w:rsidP="00EF44EB">
                            <w:pPr>
                              <w:overflowPunct w:val="0"/>
                              <w:spacing w:line="200" w:lineRule="exact"/>
                              <w:ind w:left="14" w:rightChars="5" w:right="12" w:hanging="14"/>
                              <w:jc w:val="both"/>
                              <w:rPr>
                                <w:rFonts w:ascii="標楷體" w:eastAsia="標楷體" w:hAnsi="標楷體"/>
                                <w:sz w:val="20"/>
                                <w:szCs w:val="24"/>
                              </w:rPr>
                            </w:pPr>
                            <w:r w:rsidRPr="00EF44EB">
                              <w:rPr>
                                <w:rFonts w:ascii="標楷體" w:eastAsia="標楷體" w:hAnsi="標楷體" w:hint="eastAsia"/>
                                <w:b/>
                                <w:noProof/>
                                <w:sz w:val="20"/>
                                <w:szCs w:val="20"/>
                              </w:rPr>
                              <w:t>一、按主管機關別</w:t>
                            </w:r>
                          </w:p>
                        </w:tc>
                      </w:tr>
                      <w:tr w:rsidR="00EF44EB" w:rsidRPr="00EF44EB" w14:paraId="04BEA960" w14:textId="77777777" w:rsidTr="00063D70">
                        <w:trPr>
                          <w:trHeight w:val="386"/>
                        </w:trPr>
                        <w:tc>
                          <w:tcPr>
                            <w:tcW w:w="4888" w:type="dxa"/>
                            <w:vMerge w:val="restart"/>
                            <w:tcBorders>
                              <w:top w:val="single" w:sz="4" w:space="0" w:color="auto"/>
                              <w:left w:val="single" w:sz="4" w:space="0" w:color="auto"/>
                              <w:right w:val="single" w:sz="4" w:space="0" w:color="auto"/>
                            </w:tcBorders>
                            <w:shd w:val="clear" w:color="auto" w:fill="DAEEF3"/>
                            <w:vAlign w:val="center"/>
                          </w:tcPr>
                          <w:p w14:paraId="614E15C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b/>
                                <w:bCs/>
                                <w:sz w:val="20"/>
                                <w:szCs w:val="20"/>
                              </w:rPr>
                            </w:pPr>
                            <w:r w:rsidRPr="00EF44EB">
                              <w:rPr>
                                <w:rFonts w:ascii="標楷體" w:eastAsia="標楷體" w:hAnsi="標楷體" w:hint="eastAsia"/>
                                <w:sz w:val="20"/>
                                <w:szCs w:val="26"/>
                              </w:rPr>
                              <w:t>主管機關</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0BA7762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8"/>
                                <w:szCs w:val="20"/>
                              </w:rPr>
                            </w:pPr>
                            <w:r w:rsidRPr="00EF44EB">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326C6DD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受處分人次</w:t>
                            </w:r>
                          </w:p>
                        </w:tc>
                      </w:tr>
                      <w:tr w:rsidR="00EF44EB" w:rsidRPr="00EF44EB" w14:paraId="1C5C96A3" w14:textId="77777777" w:rsidTr="00063D70">
                        <w:trPr>
                          <w:trHeight w:val="386"/>
                        </w:trPr>
                        <w:tc>
                          <w:tcPr>
                            <w:tcW w:w="4888" w:type="dxa"/>
                            <w:vMerge/>
                            <w:tcBorders>
                              <w:left w:val="single" w:sz="4" w:space="0" w:color="auto"/>
                              <w:bottom w:val="single" w:sz="4" w:space="0" w:color="auto"/>
                              <w:right w:val="single" w:sz="4" w:space="0" w:color="auto"/>
                            </w:tcBorders>
                            <w:shd w:val="clear" w:color="auto" w:fill="DAEEF3"/>
                            <w:vAlign w:val="center"/>
                          </w:tcPr>
                          <w:p w14:paraId="21747A4E"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b/>
                                <w:bCs/>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0C84BF2E"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BA70E1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32D39185"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7982720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申誡</w:t>
                            </w:r>
                          </w:p>
                        </w:tc>
                      </w:tr>
                      <w:tr w:rsidR="00EF44EB" w:rsidRPr="00EF44EB" w14:paraId="3F38C2EB"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DAEEF3"/>
                            <w:vAlign w:val="center"/>
                          </w:tcPr>
                          <w:p w14:paraId="270BB1E0"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b/>
                                <w:bCs/>
                                <w:sz w:val="20"/>
                                <w:szCs w:val="20"/>
                              </w:rPr>
                            </w:pPr>
                            <w:r w:rsidRPr="00EF44EB">
                              <w:rPr>
                                <w:rFonts w:ascii="標楷體" w:eastAsia="標楷體" w:hAnsi="標楷體" w:hint="eastAsia"/>
                                <w:b/>
                                <w:bCs/>
                                <w:sz w:val="20"/>
                                <w:szCs w:val="20"/>
                              </w:rPr>
                              <w:t>合             計</w:t>
                            </w:r>
                          </w:p>
                        </w:tc>
                        <w:tc>
                          <w:tcPr>
                            <w:tcW w:w="1260" w:type="dxa"/>
                            <w:tcBorders>
                              <w:top w:val="single" w:sz="4" w:space="0" w:color="auto"/>
                              <w:left w:val="single" w:sz="4" w:space="0" w:color="auto"/>
                              <w:bottom w:val="nil"/>
                              <w:right w:val="single" w:sz="4" w:space="0" w:color="auto"/>
                            </w:tcBorders>
                            <w:shd w:val="clear" w:color="auto" w:fill="DAEEF3"/>
                            <w:vAlign w:val="center"/>
                          </w:tcPr>
                          <w:p w14:paraId="06B39CDE"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3</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3395B6DB"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194D0F8" w14:textId="4735C1E3" w:rsidR="00EF44EB" w:rsidRPr="00EF44EB" w:rsidRDefault="00C95B4A" w:rsidP="00EF44EB">
                            <w:pPr>
                              <w:overflowPunct w:val="0"/>
                              <w:adjustRightInd w:val="0"/>
                              <w:snapToGrid w:val="0"/>
                              <w:spacing w:line="200" w:lineRule="exact"/>
                              <w:ind w:left="104" w:rightChars="50" w:right="120"/>
                              <w:jc w:val="right"/>
                              <w:rPr>
                                <w:rFonts w:ascii="標楷體" w:eastAsia="標楷體" w:hAnsi="標楷體"/>
                                <w:b/>
                                <w:sz w:val="20"/>
                                <w:szCs w:val="26"/>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DAEEF3"/>
                            <w:vAlign w:val="center"/>
                          </w:tcPr>
                          <w:p w14:paraId="152172AB"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r>
                      <w:tr w:rsidR="00EF44EB" w:rsidRPr="00EF44EB" w14:paraId="01A82728"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auto"/>
                            <w:vAlign w:val="center"/>
                          </w:tcPr>
                          <w:p w14:paraId="7F9A7F11"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市政府</w:t>
                            </w:r>
                          </w:p>
                        </w:tc>
                        <w:tc>
                          <w:tcPr>
                            <w:tcW w:w="1260" w:type="dxa"/>
                            <w:tcBorders>
                              <w:top w:val="single" w:sz="4" w:space="0" w:color="auto"/>
                              <w:left w:val="single" w:sz="4" w:space="0" w:color="auto"/>
                              <w:bottom w:val="nil"/>
                              <w:right w:val="single" w:sz="4" w:space="0" w:color="auto"/>
                            </w:tcBorders>
                            <w:shd w:val="clear" w:color="auto" w:fill="auto"/>
                            <w:vAlign w:val="center"/>
                          </w:tcPr>
                          <w:p w14:paraId="6509BD3D"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2</w:t>
                            </w:r>
                          </w:p>
                        </w:tc>
                        <w:tc>
                          <w:tcPr>
                            <w:tcW w:w="1080" w:type="dxa"/>
                            <w:tcBorders>
                              <w:top w:val="single" w:sz="4" w:space="0" w:color="auto"/>
                              <w:left w:val="single" w:sz="4" w:space="0" w:color="auto"/>
                              <w:bottom w:val="nil"/>
                              <w:right w:val="single" w:sz="4" w:space="0" w:color="auto"/>
                            </w:tcBorders>
                            <w:shd w:val="clear" w:color="auto" w:fill="auto"/>
                            <w:vAlign w:val="center"/>
                          </w:tcPr>
                          <w:p w14:paraId="41ADB5F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4</w:t>
                            </w:r>
                          </w:p>
                        </w:tc>
                        <w:tc>
                          <w:tcPr>
                            <w:tcW w:w="1080" w:type="dxa"/>
                            <w:tcBorders>
                              <w:top w:val="single" w:sz="4" w:space="0" w:color="auto"/>
                              <w:left w:val="single" w:sz="4" w:space="0" w:color="auto"/>
                              <w:bottom w:val="nil"/>
                              <w:right w:val="single" w:sz="4" w:space="0" w:color="auto"/>
                            </w:tcBorders>
                            <w:shd w:val="clear" w:color="auto" w:fill="auto"/>
                            <w:vAlign w:val="center"/>
                          </w:tcPr>
                          <w:p w14:paraId="402B62CF" w14:textId="6C9F8306"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5B7A6601"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4</w:t>
                            </w:r>
                          </w:p>
                        </w:tc>
                      </w:tr>
                      <w:tr w:rsidR="00EF44EB" w:rsidRPr="00EF44EB" w14:paraId="3D2DEAE7" w14:textId="77777777" w:rsidTr="000B31C3">
                        <w:trPr>
                          <w:trHeight w:val="510"/>
                        </w:trPr>
                        <w:tc>
                          <w:tcPr>
                            <w:tcW w:w="4888" w:type="dxa"/>
                            <w:tcBorders>
                              <w:top w:val="single" w:sz="4" w:space="0" w:color="auto"/>
                              <w:left w:val="single" w:sz="4" w:space="0" w:color="auto"/>
                              <w:bottom w:val="nil"/>
                              <w:right w:val="single" w:sz="4" w:space="0" w:color="auto"/>
                            </w:tcBorders>
                            <w:shd w:val="clear" w:color="auto" w:fill="auto"/>
                            <w:vAlign w:val="center"/>
                          </w:tcPr>
                          <w:p w14:paraId="2AF2E780"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警察局</w:t>
                            </w:r>
                          </w:p>
                        </w:tc>
                        <w:tc>
                          <w:tcPr>
                            <w:tcW w:w="1260" w:type="dxa"/>
                            <w:tcBorders>
                              <w:top w:val="single" w:sz="4" w:space="0" w:color="auto"/>
                              <w:left w:val="single" w:sz="4" w:space="0" w:color="auto"/>
                              <w:bottom w:val="nil"/>
                              <w:right w:val="single" w:sz="4" w:space="0" w:color="auto"/>
                            </w:tcBorders>
                            <w:shd w:val="clear" w:color="auto" w:fill="auto"/>
                            <w:vAlign w:val="center"/>
                          </w:tcPr>
                          <w:p w14:paraId="43A7D54B"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18AE81A4"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c>
                          <w:tcPr>
                            <w:tcW w:w="1080" w:type="dxa"/>
                            <w:tcBorders>
                              <w:top w:val="single" w:sz="4" w:space="0" w:color="auto"/>
                              <w:left w:val="single" w:sz="4" w:space="0" w:color="auto"/>
                              <w:bottom w:val="nil"/>
                              <w:right w:val="single" w:sz="4" w:space="0" w:color="auto"/>
                            </w:tcBorders>
                            <w:shd w:val="clear" w:color="auto" w:fill="auto"/>
                            <w:vAlign w:val="center"/>
                          </w:tcPr>
                          <w:p w14:paraId="79B03536" w14:textId="3A746B97"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nil"/>
                              <w:right w:val="single" w:sz="4" w:space="0" w:color="auto"/>
                            </w:tcBorders>
                            <w:shd w:val="clear" w:color="auto" w:fill="auto"/>
                            <w:vAlign w:val="center"/>
                          </w:tcPr>
                          <w:p w14:paraId="77F64124"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1</w:t>
                            </w:r>
                          </w:p>
                        </w:tc>
                      </w:tr>
                      <w:tr w:rsidR="00EF44EB" w:rsidRPr="00EF44EB" w14:paraId="0C8D5164" w14:textId="77777777" w:rsidTr="00063D70">
                        <w:trPr>
                          <w:trHeight w:val="386"/>
                        </w:trPr>
                        <w:tc>
                          <w:tcPr>
                            <w:tcW w:w="9388"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5997E41" w14:textId="77777777" w:rsidR="00EF44EB" w:rsidRPr="00EF44EB" w:rsidRDefault="00EF44EB" w:rsidP="00EF44EB">
                            <w:pPr>
                              <w:overflowPunct w:val="0"/>
                              <w:spacing w:line="200" w:lineRule="exact"/>
                              <w:ind w:left="14" w:rightChars="5" w:right="12" w:hanging="14"/>
                              <w:jc w:val="both"/>
                              <w:rPr>
                                <w:rFonts w:ascii="標楷體" w:eastAsia="標楷體" w:hAnsi="Times New Roman"/>
                                <w:sz w:val="20"/>
                                <w:szCs w:val="20"/>
                              </w:rPr>
                            </w:pPr>
                            <w:r w:rsidRPr="00EF44EB">
                              <w:rPr>
                                <w:rFonts w:ascii="標楷體" w:eastAsia="標楷體" w:hAnsi="標楷體" w:hint="eastAsia"/>
                                <w:b/>
                                <w:noProof/>
                                <w:sz w:val="20"/>
                                <w:szCs w:val="20"/>
                              </w:rPr>
                              <w:t>二、按疏失原因別</w:t>
                            </w:r>
                          </w:p>
                        </w:tc>
                      </w:tr>
                      <w:tr w:rsidR="00EF44EB" w:rsidRPr="00EF44EB" w14:paraId="5DAFD3FE" w14:textId="77777777" w:rsidTr="00063D70">
                        <w:trPr>
                          <w:trHeight w:val="386"/>
                        </w:trPr>
                        <w:tc>
                          <w:tcPr>
                            <w:tcW w:w="4888" w:type="dxa"/>
                            <w:vMerge w:val="restart"/>
                            <w:tcBorders>
                              <w:top w:val="single" w:sz="4" w:space="0" w:color="auto"/>
                              <w:left w:val="single" w:sz="4" w:space="0" w:color="auto"/>
                              <w:right w:val="single" w:sz="4" w:space="0" w:color="auto"/>
                            </w:tcBorders>
                            <w:shd w:val="clear" w:color="auto" w:fill="DAEEF3"/>
                            <w:vAlign w:val="center"/>
                          </w:tcPr>
                          <w:p w14:paraId="247831A3"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b/>
                                <w:noProof/>
                                <w:sz w:val="20"/>
                                <w:szCs w:val="20"/>
                              </w:rPr>
                            </w:pPr>
                            <w:r w:rsidRPr="00EF44EB">
                              <w:rPr>
                                <w:rFonts w:ascii="標楷體" w:eastAsia="標楷體" w:hAnsi="標楷體" w:hint="eastAsia"/>
                                <w:sz w:val="20"/>
                                <w:szCs w:val="26"/>
                              </w:rPr>
                              <w:t>疏失原因</w:t>
                            </w:r>
                          </w:p>
                        </w:tc>
                        <w:tc>
                          <w:tcPr>
                            <w:tcW w:w="1260" w:type="dxa"/>
                            <w:vMerge w:val="restart"/>
                            <w:tcBorders>
                              <w:top w:val="single" w:sz="4" w:space="0" w:color="auto"/>
                              <w:left w:val="single" w:sz="4" w:space="0" w:color="auto"/>
                              <w:right w:val="single" w:sz="4" w:space="0" w:color="auto"/>
                            </w:tcBorders>
                            <w:shd w:val="clear" w:color="auto" w:fill="DAEEF3"/>
                            <w:vAlign w:val="center"/>
                          </w:tcPr>
                          <w:p w14:paraId="3214F88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8"/>
                                <w:szCs w:val="20"/>
                              </w:rPr>
                            </w:pPr>
                            <w:r w:rsidRPr="00EF44EB">
                              <w:rPr>
                                <w:rFonts w:ascii="標楷體" w:eastAsia="標楷體" w:hAnsi="標楷體" w:hint="eastAsia"/>
                                <w:sz w:val="20"/>
                                <w:szCs w:val="26"/>
                              </w:rPr>
                              <w:t>件數</w:t>
                            </w:r>
                          </w:p>
                        </w:tc>
                        <w:tc>
                          <w:tcPr>
                            <w:tcW w:w="3240" w:type="dxa"/>
                            <w:gridSpan w:val="3"/>
                            <w:tcBorders>
                              <w:top w:val="single" w:sz="4" w:space="0" w:color="auto"/>
                              <w:left w:val="single" w:sz="4" w:space="0" w:color="auto"/>
                              <w:bottom w:val="single" w:sz="4" w:space="0" w:color="auto"/>
                              <w:right w:val="single" w:sz="4" w:space="0" w:color="auto"/>
                            </w:tcBorders>
                            <w:shd w:val="clear" w:color="auto" w:fill="DAEEF3"/>
                            <w:vAlign w:val="center"/>
                          </w:tcPr>
                          <w:p w14:paraId="69903E38"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受處分人次</w:t>
                            </w:r>
                          </w:p>
                        </w:tc>
                      </w:tr>
                      <w:tr w:rsidR="00EF44EB" w:rsidRPr="00EF44EB" w14:paraId="73E8C16C" w14:textId="77777777" w:rsidTr="00063D70">
                        <w:trPr>
                          <w:trHeight w:val="386"/>
                        </w:trPr>
                        <w:tc>
                          <w:tcPr>
                            <w:tcW w:w="4888" w:type="dxa"/>
                            <w:vMerge/>
                            <w:tcBorders>
                              <w:left w:val="single" w:sz="4" w:space="0" w:color="auto"/>
                              <w:bottom w:val="single" w:sz="4" w:space="0" w:color="auto"/>
                              <w:right w:val="single" w:sz="4" w:space="0" w:color="auto"/>
                            </w:tcBorders>
                            <w:shd w:val="clear" w:color="auto" w:fill="DAEEF3"/>
                            <w:vAlign w:val="center"/>
                          </w:tcPr>
                          <w:p w14:paraId="3D649575" w14:textId="77777777" w:rsidR="00EF44EB" w:rsidRPr="00EF44EB" w:rsidRDefault="00EF44EB" w:rsidP="00EF44EB">
                            <w:pPr>
                              <w:overflowPunct w:val="0"/>
                              <w:adjustRightInd w:val="0"/>
                              <w:snapToGrid w:val="0"/>
                              <w:spacing w:line="200" w:lineRule="exact"/>
                              <w:ind w:rightChars="50" w:right="120"/>
                              <w:jc w:val="both"/>
                              <w:rPr>
                                <w:rFonts w:ascii="標楷體" w:eastAsia="標楷體" w:hAnsi="標楷體"/>
                                <w:b/>
                                <w:noProof/>
                                <w:sz w:val="20"/>
                                <w:szCs w:val="20"/>
                              </w:rPr>
                            </w:pPr>
                          </w:p>
                        </w:tc>
                        <w:tc>
                          <w:tcPr>
                            <w:tcW w:w="1260" w:type="dxa"/>
                            <w:vMerge/>
                            <w:tcBorders>
                              <w:left w:val="single" w:sz="4" w:space="0" w:color="auto"/>
                              <w:bottom w:val="single" w:sz="4" w:space="0" w:color="auto"/>
                              <w:right w:val="single" w:sz="4" w:space="0" w:color="auto"/>
                            </w:tcBorders>
                            <w:shd w:val="clear" w:color="auto" w:fill="DAEEF3"/>
                            <w:vAlign w:val="center"/>
                          </w:tcPr>
                          <w:p w14:paraId="56C68FB4" w14:textId="77777777" w:rsidR="00EF44EB" w:rsidRPr="00EF44EB" w:rsidRDefault="00EF44EB" w:rsidP="00EF44EB">
                            <w:pPr>
                              <w:overflowPunct w:val="0"/>
                              <w:spacing w:line="200" w:lineRule="exact"/>
                              <w:ind w:leftChars="5" w:left="12" w:rightChars="5" w:right="12" w:firstLine="480"/>
                              <w:jc w:val="distribute"/>
                              <w:rPr>
                                <w:rFonts w:ascii="標楷體" w:eastAsia="標楷體" w:hAnsi="標楷體"/>
                                <w:sz w:val="20"/>
                                <w:szCs w:val="20"/>
                              </w:rPr>
                            </w:pP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1A83E34E"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合計</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0B3E4ED"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記過</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20623DC7"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申誡</w:t>
                            </w:r>
                          </w:p>
                        </w:tc>
                      </w:tr>
                      <w:tr w:rsidR="00EF44EB" w:rsidRPr="00EF44EB" w14:paraId="11B4E751" w14:textId="77777777" w:rsidTr="000B31C3">
                        <w:trPr>
                          <w:trHeight w:val="510"/>
                        </w:trPr>
                        <w:tc>
                          <w:tcPr>
                            <w:tcW w:w="4888" w:type="dxa"/>
                            <w:tcBorders>
                              <w:top w:val="single" w:sz="4" w:space="0" w:color="auto"/>
                              <w:left w:val="single" w:sz="4" w:space="0" w:color="auto"/>
                              <w:bottom w:val="single" w:sz="4" w:space="0" w:color="auto"/>
                              <w:right w:val="single" w:sz="4" w:space="0" w:color="auto"/>
                            </w:tcBorders>
                            <w:shd w:val="clear" w:color="auto" w:fill="DAEEF3"/>
                            <w:vAlign w:val="center"/>
                          </w:tcPr>
                          <w:p w14:paraId="43514D09" w14:textId="77777777" w:rsidR="00EF44EB" w:rsidRPr="00EF44EB" w:rsidRDefault="00EF44EB" w:rsidP="00EF44EB">
                            <w:pPr>
                              <w:overflowPunct w:val="0"/>
                              <w:spacing w:line="200" w:lineRule="exact"/>
                              <w:ind w:leftChars="200" w:left="480" w:rightChars="200" w:right="480"/>
                              <w:jc w:val="distribute"/>
                              <w:rPr>
                                <w:rFonts w:ascii="標楷體" w:eastAsia="標楷體" w:hAnsi="標楷體" w:cs="Arial Unicode MS"/>
                                <w:sz w:val="22"/>
                                <w:szCs w:val="24"/>
                              </w:rPr>
                            </w:pPr>
                            <w:r w:rsidRPr="00EF44EB">
                              <w:rPr>
                                <w:rFonts w:ascii="標楷體" w:eastAsia="標楷體" w:hAnsi="標楷體" w:hint="eastAsia"/>
                                <w:b/>
                                <w:bCs/>
                                <w:sz w:val="20"/>
                                <w:szCs w:val="20"/>
                              </w:rPr>
                              <w:t>合             計</w:t>
                            </w:r>
                          </w:p>
                        </w:tc>
                        <w:tc>
                          <w:tcPr>
                            <w:tcW w:w="1260" w:type="dxa"/>
                            <w:tcBorders>
                              <w:top w:val="single" w:sz="4" w:space="0" w:color="auto"/>
                              <w:left w:val="single" w:sz="4" w:space="0" w:color="auto"/>
                              <w:bottom w:val="single" w:sz="4" w:space="0" w:color="auto"/>
                              <w:right w:val="single" w:sz="4" w:space="0" w:color="auto"/>
                            </w:tcBorders>
                            <w:shd w:val="clear" w:color="auto" w:fill="DAEEF3"/>
                            <w:vAlign w:val="center"/>
                          </w:tcPr>
                          <w:p w14:paraId="21053567"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3</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5FDE6FCE"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標楷體"/>
                                <w:b/>
                                <w:sz w:val="20"/>
                                <w:szCs w:val="26"/>
                              </w:rPr>
                            </w:pPr>
                            <w:r w:rsidRPr="00EF44EB">
                              <w:rPr>
                                <w:rFonts w:ascii="標楷體" w:eastAsia="標楷體" w:hAnsi="標楷體"/>
                                <w:b/>
                                <w:sz w:val="20"/>
                                <w:szCs w:val="26"/>
                              </w:rPr>
                              <w:t>5</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7374254C" w14:textId="0629A381" w:rsidR="00EF44EB" w:rsidRPr="00EF44EB" w:rsidRDefault="00C95B4A" w:rsidP="00EF44EB">
                            <w:pPr>
                              <w:overflowPunct w:val="0"/>
                              <w:adjustRightInd w:val="0"/>
                              <w:snapToGrid w:val="0"/>
                              <w:spacing w:line="200" w:lineRule="exact"/>
                              <w:ind w:left="104" w:rightChars="50" w:right="120"/>
                              <w:jc w:val="right"/>
                              <w:rPr>
                                <w:rFonts w:ascii="標楷體" w:eastAsia="標楷體" w:hAnsi="標楷體"/>
                                <w:b/>
                                <w:sz w:val="20"/>
                                <w:szCs w:val="26"/>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DAEEF3"/>
                            <w:vAlign w:val="center"/>
                          </w:tcPr>
                          <w:p w14:paraId="49C7D14A" w14:textId="77777777" w:rsidR="00EF44EB" w:rsidRPr="00EF44EB" w:rsidRDefault="00EF44EB" w:rsidP="00EF44EB">
                            <w:pPr>
                              <w:overflowPunct w:val="0"/>
                              <w:adjustRightInd w:val="0"/>
                              <w:snapToGrid w:val="0"/>
                              <w:spacing w:line="200" w:lineRule="exact"/>
                              <w:ind w:left="104" w:rightChars="50" w:right="120"/>
                              <w:jc w:val="right"/>
                              <w:rPr>
                                <w:rFonts w:ascii="標楷體" w:eastAsia="標楷體" w:hAnsi="標楷體"/>
                                <w:b/>
                                <w:sz w:val="20"/>
                                <w:szCs w:val="26"/>
                              </w:rPr>
                            </w:pPr>
                            <w:r w:rsidRPr="00EF44EB">
                              <w:rPr>
                                <w:rFonts w:ascii="標楷體" w:eastAsia="標楷體" w:hAnsi="標楷體"/>
                                <w:b/>
                                <w:sz w:val="20"/>
                                <w:szCs w:val="26"/>
                              </w:rPr>
                              <w:t>5</w:t>
                            </w:r>
                          </w:p>
                        </w:tc>
                      </w:tr>
                      <w:tr w:rsidR="00EF44EB" w:rsidRPr="00EF44EB" w14:paraId="02201316" w14:textId="77777777" w:rsidTr="000B31C3">
                        <w:trPr>
                          <w:trHeight w:val="510"/>
                        </w:trPr>
                        <w:tc>
                          <w:tcPr>
                            <w:tcW w:w="4888" w:type="dxa"/>
                            <w:tcBorders>
                              <w:top w:val="single" w:sz="4" w:space="0" w:color="auto"/>
                              <w:left w:val="single" w:sz="4" w:space="0" w:color="auto"/>
                              <w:bottom w:val="single" w:sz="4" w:space="0" w:color="auto"/>
                              <w:right w:val="single" w:sz="4" w:space="0" w:color="auto"/>
                            </w:tcBorders>
                            <w:shd w:val="clear" w:color="auto" w:fill="auto"/>
                            <w:vAlign w:val="center"/>
                          </w:tcPr>
                          <w:p w14:paraId="641AC353" w14:textId="77777777" w:rsidR="00EF44EB" w:rsidRPr="00EF44EB" w:rsidRDefault="00EF44EB" w:rsidP="00EF44EB">
                            <w:pPr>
                              <w:overflowPunct w:val="0"/>
                              <w:adjustRightInd w:val="0"/>
                              <w:snapToGrid w:val="0"/>
                              <w:spacing w:line="200" w:lineRule="exact"/>
                              <w:ind w:leftChars="24" w:left="58" w:rightChars="32" w:right="77"/>
                              <w:jc w:val="distribute"/>
                              <w:rPr>
                                <w:rFonts w:ascii="標楷體" w:eastAsia="標楷體" w:hAnsi="標楷體"/>
                                <w:sz w:val="20"/>
                                <w:szCs w:val="26"/>
                              </w:rPr>
                            </w:pPr>
                            <w:r w:rsidRPr="00EF44EB">
                              <w:rPr>
                                <w:rFonts w:ascii="標楷體" w:eastAsia="標楷體" w:hAnsi="標楷體" w:hint="eastAsia"/>
                                <w:sz w:val="20"/>
                                <w:szCs w:val="26"/>
                              </w:rPr>
                              <w:t>採購作業疏失</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1C42A21"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91322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E70F8" w14:textId="69FA26FF" w:rsidR="00EF44EB" w:rsidRPr="00EF44EB" w:rsidRDefault="00C95B4A" w:rsidP="00EF44EB">
                            <w:pPr>
                              <w:overflowPunct w:val="0"/>
                              <w:adjustRightInd w:val="0"/>
                              <w:snapToGrid w:val="0"/>
                              <w:spacing w:line="200" w:lineRule="exact"/>
                              <w:ind w:rightChars="50" w:right="120"/>
                              <w:jc w:val="right"/>
                              <w:rPr>
                                <w:rFonts w:ascii="標楷體" w:eastAsia="標楷體" w:hAnsi="Times New Roman"/>
                                <w:sz w:val="20"/>
                                <w:szCs w:val="20"/>
                              </w:rPr>
                            </w:pPr>
                            <w:r>
                              <w:rPr>
                                <w:rFonts w:ascii="標楷體" w:eastAsia="標楷體" w:hAnsi="Times New Roman" w:hint="eastAsia"/>
                                <w:sz w:val="20"/>
                                <w:szCs w:val="20"/>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80894C" w14:textId="77777777" w:rsidR="00EF44EB" w:rsidRPr="00EF44EB" w:rsidRDefault="00EF44EB" w:rsidP="00EF44EB">
                            <w:pPr>
                              <w:overflowPunct w:val="0"/>
                              <w:adjustRightInd w:val="0"/>
                              <w:snapToGrid w:val="0"/>
                              <w:spacing w:line="200" w:lineRule="exact"/>
                              <w:ind w:rightChars="50" w:right="120"/>
                              <w:jc w:val="right"/>
                              <w:rPr>
                                <w:rFonts w:ascii="標楷體" w:eastAsia="標楷體" w:hAnsi="Times New Roman"/>
                                <w:sz w:val="20"/>
                                <w:szCs w:val="20"/>
                              </w:rPr>
                            </w:pPr>
                            <w:r w:rsidRPr="00EF44EB">
                              <w:rPr>
                                <w:rFonts w:ascii="標楷體" w:eastAsia="標楷體" w:hAnsi="Times New Roman"/>
                                <w:sz w:val="20"/>
                                <w:szCs w:val="20"/>
                              </w:rPr>
                              <w:t>5</w:t>
                            </w:r>
                          </w:p>
                        </w:tc>
                      </w:tr>
                    </w:tbl>
                    <w:p w14:paraId="5DBE9D17" w14:textId="2EC4DA3E" w:rsidR="00FD403A" w:rsidRDefault="00FD403A"/>
                  </w:txbxContent>
                </v:textbox>
                <w10:wrap type="square"/>
              </v:shape>
            </w:pict>
          </mc:Fallback>
        </mc:AlternateContent>
      </w:r>
      <w:r w:rsidR="00EB3D35">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三</w:t>
      </w:r>
      <w:r w:rsidR="00EB3D35">
        <w:rPr>
          <w:rFonts w:ascii="標楷體" w:eastAsia="標楷體" w:hAnsi="標楷體" w:hint="eastAsia"/>
          <w:sz w:val="28"/>
          <w:szCs w:val="28"/>
          <w:lang w:val="x-none"/>
        </w:rPr>
        <w:t>）</w:t>
      </w:r>
      <w:r w:rsidR="00EF44EB" w:rsidRPr="00EF44EB">
        <w:rPr>
          <w:rFonts w:ascii="標楷體" w:eastAsia="標楷體" w:hAnsi="標楷體" w:hint="eastAsia"/>
          <w:sz w:val="28"/>
          <w:szCs w:val="28"/>
          <w:lang w:val="x-none"/>
        </w:rPr>
        <w:t>動物保護防疫處辦理行政罰鍰收繳作業及債權憑證管理情形，未依規定移送行政執行，或未每年查調義務人財產所得資料及辦理再移送行政執行作業，</w:t>
      </w:r>
      <w:r w:rsidR="00EF44EB" w:rsidRPr="00EF44EB">
        <w:rPr>
          <w:rFonts w:ascii="標楷體" w:eastAsia="標楷體" w:hAnsi="標楷體" w:hint="eastAsia"/>
          <w:spacing w:val="-6"/>
          <w:sz w:val="28"/>
          <w:szCs w:val="28"/>
          <w:lang w:val="x-none"/>
        </w:rPr>
        <w:t>致罹於執行期間不得再執行，損及市政府權益，計處分申誡者2人次</w:t>
      </w:r>
      <w:r w:rsidR="000B5315" w:rsidRPr="00EF44EB">
        <w:rPr>
          <w:rFonts w:ascii="標楷體" w:eastAsia="標楷體" w:hAnsi="標楷體" w:hint="eastAsia"/>
          <w:spacing w:val="-6"/>
          <w:sz w:val="28"/>
          <w:szCs w:val="28"/>
        </w:rPr>
        <w:t>。</w:t>
      </w:r>
    </w:p>
    <w:p w14:paraId="02833F58" w14:textId="432AD3F6" w:rsidR="000B5315" w:rsidRPr="00B64813" w:rsidRDefault="000B5315" w:rsidP="00D07BED">
      <w:pPr>
        <w:spacing w:beforeLines="130" w:before="468" w:line="240" w:lineRule="exact"/>
        <w:rPr>
          <w:rFonts w:ascii="標楷體" w:eastAsia="標楷體" w:hAnsi="標楷體"/>
          <w:b/>
          <w:color w:val="000000" w:themeColor="text1"/>
          <w:sz w:val="32"/>
          <w:szCs w:val="32"/>
        </w:rPr>
      </w:pPr>
      <w:r w:rsidRPr="005F083C">
        <w:rPr>
          <w:rFonts w:ascii="標楷體" w:eastAsia="標楷體" w:hAnsi="標楷體" w:hint="eastAsia"/>
          <w:b/>
          <w:color w:val="000000" w:themeColor="text1"/>
          <w:sz w:val="32"/>
          <w:szCs w:val="32"/>
        </w:rPr>
        <w:t>四、</w:t>
      </w:r>
      <w:r w:rsidRPr="00B64813">
        <w:rPr>
          <w:rFonts w:ascii="標楷體" w:eastAsia="標楷體" w:hAnsi="標楷體" w:hint="eastAsia"/>
          <w:b/>
          <w:color w:val="000000" w:themeColor="text1"/>
          <w:sz w:val="32"/>
          <w:szCs w:val="32"/>
        </w:rPr>
        <w:t>11</w:t>
      </w:r>
      <w:r w:rsidR="00EF44EB">
        <w:rPr>
          <w:rFonts w:ascii="標楷體" w:eastAsia="標楷體" w:hAnsi="標楷體"/>
          <w:b/>
          <w:color w:val="000000" w:themeColor="text1"/>
          <w:sz w:val="32"/>
          <w:szCs w:val="32"/>
        </w:rPr>
        <w:t>3</w:t>
      </w:r>
      <w:r w:rsidRPr="00B64813">
        <w:rPr>
          <w:rFonts w:ascii="標楷體" w:eastAsia="標楷體" w:hAnsi="標楷體" w:hint="eastAsia"/>
          <w:b/>
          <w:color w:val="000000" w:themeColor="text1"/>
          <w:sz w:val="32"/>
          <w:szCs w:val="32"/>
        </w:rPr>
        <w:t>年度重要審核意見追蹤查核概述</w:t>
      </w:r>
    </w:p>
    <w:p w14:paraId="0021C061" w14:textId="2A10D0FD" w:rsidR="000B5315" w:rsidRDefault="000B5315" w:rsidP="00D07BED">
      <w:pPr>
        <w:spacing w:beforeLines="30" w:before="108" w:afterLines="30" w:after="108" w:line="580" w:lineRule="exact"/>
        <w:ind w:firstLineChars="215" w:firstLine="602"/>
        <w:jc w:val="both"/>
        <w:outlineLvl w:val="0"/>
        <w:rPr>
          <w:rFonts w:ascii="標楷體" w:eastAsia="標楷體" w:hAnsi="標楷體"/>
          <w:sz w:val="28"/>
          <w:szCs w:val="28"/>
        </w:rPr>
      </w:pPr>
      <w:r w:rsidRPr="00B64813">
        <w:rPr>
          <w:rFonts w:ascii="標楷體" w:eastAsia="標楷體" w:hAnsi="標楷體" w:hint="eastAsia"/>
          <w:sz w:val="28"/>
          <w:szCs w:val="28"/>
        </w:rPr>
        <w:t>本處於11</w:t>
      </w:r>
      <w:r w:rsidR="00EF44EB">
        <w:rPr>
          <w:rFonts w:ascii="標楷體" w:eastAsia="標楷體" w:hAnsi="標楷體"/>
          <w:sz w:val="28"/>
          <w:szCs w:val="28"/>
        </w:rPr>
        <w:t>3</w:t>
      </w:r>
      <w:r w:rsidRPr="00B64813">
        <w:rPr>
          <w:rFonts w:ascii="標楷體" w:eastAsia="標楷體" w:hAnsi="標楷體" w:hint="eastAsia"/>
          <w:sz w:val="28"/>
          <w:szCs w:val="28"/>
        </w:rPr>
        <w:t>年度審核報告提列之重要審核意見計有12</w:t>
      </w:r>
      <w:r w:rsidR="00EF44EB">
        <w:rPr>
          <w:rFonts w:ascii="標楷體" w:eastAsia="標楷體" w:hAnsi="標楷體"/>
          <w:sz w:val="28"/>
          <w:szCs w:val="28"/>
        </w:rPr>
        <w:t>8</w:t>
      </w:r>
      <w:r w:rsidRPr="00B64813">
        <w:rPr>
          <w:rFonts w:ascii="標楷體" w:eastAsia="標楷體" w:hAnsi="標楷體" w:hint="eastAsia"/>
          <w:sz w:val="28"/>
          <w:szCs w:val="28"/>
        </w:rPr>
        <w:t>項（表</w:t>
      </w:r>
      <w:r w:rsidR="000B137D">
        <w:rPr>
          <w:rFonts w:ascii="標楷體" w:eastAsia="標楷體" w:hAnsi="標楷體"/>
          <w:sz w:val="28"/>
          <w:szCs w:val="28"/>
        </w:rPr>
        <w:t>2</w:t>
      </w:r>
      <w:r w:rsidRPr="00B64813">
        <w:rPr>
          <w:rFonts w:ascii="標楷體" w:eastAsia="標楷體" w:hAnsi="標楷體" w:hint="eastAsia"/>
          <w:sz w:val="28"/>
          <w:szCs w:val="28"/>
        </w:rPr>
        <w:t>），為促使各機關確實有效落實辦理所提改善措施，仍賡續追蹤查核實際辦理結果，經核仍待繼續改善</w:t>
      </w:r>
      <w:r w:rsidRPr="00EB3D35">
        <w:rPr>
          <w:rFonts w:ascii="標楷體" w:eastAsia="標楷體" w:hAnsi="標楷體" w:hint="eastAsia"/>
          <w:sz w:val="28"/>
          <w:szCs w:val="28"/>
        </w:rPr>
        <w:t>者</w:t>
      </w:r>
      <w:r w:rsidR="00C95B4A">
        <w:rPr>
          <w:rFonts w:ascii="標楷體" w:eastAsia="標楷體" w:hAnsi="標楷體"/>
          <w:sz w:val="28"/>
          <w:szCs w:val="28"/>
        </w:rPr>
        <w:t>3</w:t>
      </w:r>
      <w:r w:rsidRPr="00EB3D35">
        <w:rPr>
          <w:rFonts w:ascii="標楷體" w:eastAsia="標楷體" w:hAnsi="標楷體" w:hint="eastAsia"/>
          <w:sz w:val="28"/>
          <w:szCs w:val="28"/>
        </w:rPr>
        <w:t>項、已研謀改善或依改善措施持續辦理者</w:t>
      </w:r>
      <w:r w:rsidR="001B796F">
        <w:rPr>
          <w:rFonts w:ascii="標楷體" w:eastAsia="標楷體" w:hAnsi="標楷體"/>
          <w:sz w:val="28"/>
          <w:szCs w:val="28"/>
        </w:rPr>
        <w:t>125</w:t>
      </w:r>
      <w:r w:rsidRPr="00EB3D35">
        <w:rPr>
          <w:rFonts w:ascii="標楷體" w:eastAsia="標楷體" w:hAnsi="標楷體" w:hint="eastAsia"/>
          <w:sz w:val="28"/>
          <w:szCs w:val="28"/>
        </w:rPr>
        <w:t>項，其中仍待繼續改善者，經再綜合研提審核意見</w:t>
      </w:r>
      <w:r w:rsidR="00C95B4A">
        <w:rPr>
          <w:rFonts w:ascii="標楷體" w:eastAsia="標楷體" w:hAnsi="標楷體"/>
          <w:sz w:val="28"/>
          <w:szCs w:val="28"/>
        </w:rPr>
        <w:t>3</w:t>
      </w:r>
      <w:r w:rsidRPr="00EB3D35">
        <w:rPr>
          <w:rFonts w:ascii="標楷體" w:eastAsia="標楷體" w:hAnsi="標楷體" w:hint="eastAsia"/>
          <w:sz w:val="28"/>
          <w:szCs w:val="28"/>
        </w:rPr>
        <w:t>項（</w:t>
      </w:r>
      <w:r w:rsidRPr="00B64813">
        <w:rPr>
          <w:rFonts w:ascii="標楷體" w:eastAsia="標楷體" w:hAnsi="標楷體" w:hint="eastAsia"/>
          <w:sz w:val="28"/>
          <w:szCs w:val="28"/>
        </w:rPr>
        <w:t>詳乙、決算審核結果），本處均已列管注意追蹤其辦理情形。</w:t>
      </w:r>
    </w:p>
    <w:p w14:paraId="73744918" w14:textId="0A31925F" w:rsidR="00C95B4A" w:rsidRPr="00112A61" w:rsidRDefault="00C95B4A" w:rsidP="00C95B4A">
      <w:pPr>
        <w:adjustRightInd w:val="0"/>
        <w:snapToGrid w:val="0"/>
        <w:spacing w:afterLines="30" w:after="108"/>
        <w:jc w:val="center"/>
        <w:rPr>
          <w:rFonts w:ascii="標楷體" w:eastAsia="標楷體" w:hAnsi="標楷體"/>
          <w:b/>
          <w:szCs w:val="24"/>
        </w:rPr>
      </w:pPr>
      <w:r w:rsidRPr="00112A61">
        <w:rPr>
          <w:rFonts w:ascii="標楷體" w:eastAsia="標楷體" w:hAnsi="標楷體" w:hint="eastAsia"/>
          <w:b/>
          <w:szCs w:val="24"/>
        </w:rPr>
        <w:lastRenderedPageBreak/>
        <w:t>表</w:t>
      </w:r>
      <w:r>
        <w:rPr>
          <w:rFonts w:ascii="標楷體" w:eastAsia="標楷體" w:hAnsi="標楷體"/>
          <w:b/>
          <w:szCs w:val="24"/>
        </w:rPr>
        <w:t>2</w:t>
      </w:r>
      <w:r w:rsidRPr="00112A61">
        <w:rPr>
          <w:rFonts w:ascii="標楷體" w:eastAsia="標楷體" w:hAnsi="標楷體" w:hint="eastAsia"/>
          <w:b/>
          <w:szCs w:val="24"/>
        </w:rPr>
        <w:t xml:space="preserve">  審核報告所列重要審核意見分類及覆核辦理情形</w:t>
      </w:r>
    </w:p>
    <w:tbl>
      <w:tblPr>
        <w:tblW w:w="93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2782"/>
        <w:gridCol w:w="566"/>
        <w:gridCol w:w="509"/>
        <w:gridCol w:w="510"/>
        <w:gridCol w:w="510"/>
        <w:gridCol w:w="510"/>
        <w:gridCol w:w="510"/>
        <w:gridCol w:w="496"/>
        <w:gridCol w:w="588"/>
        <w:gridCol w:w="869"/>
        <w:gridCol w:w="658"/>
        <w:gridCol w:w="867"/>
      </w:tblGrid>
      <w:tr w:rsidR="00C95B4A" w:rsidRPr="00112A61" w14:paraId="3BA716B5" w14:textId="77777777" w:rsidTr="0066229F">
        <w:trPr>
          <w:cantSplit/>
          <w:trHeight w:val="340"/>
        </w:trPr>
        <w:tc>
          <w:tcPr>
            <w:tcW w:w="2782" w:type="dxa"/>
            <w:vMerge w:val="restart"/>
            <w:tcBorders>
              <w:top w:val="single" w:sz="12" w:space="0" w:color="auto"/>
              <w:left w:val="single" w:sz="2" w:space="0" w:color="auto"/>
              <w:bottom w:val="single" w:sz="12" w:space="0" w:color="auto"/>
              <w:right w:val="double" w:sz="4" w:space="0" w:color="auto"/>
            </w:tcBorders>
            <w:shd w:val="clear" w:color="auto" w:fill="B6DDE8" w:themeFill="accent5" w:themeFillTint="66"/>
            <w:vAlign w:val="center"/>
            <w:hideMark/>
          </w:tcPr>
          <w:p w14:paraId="4F25075E" w14:textId="77777777" w:rsidR="00C95B4A" w:rsidRPr="00112A61" w:rsidRDefault="00C95B4A" w:rsidP="0066229F">
            <w:pPr>
              <w:snapToGrid w:val="0"/>
              <w:spacing w:line="240" w:lineRule="exact"/>
              <w:ind w:leftChars="35" w:left="84" w:rightChars="45" w:right="108"/>
              <w:jc w:val="distribute"/>
              <w:rPr>
                <w:rFonts w:ascii="標楷體" w:eastAsia="標楷體" w:hAnsi="標楷體"/>
                <w:sz w:val="20"/>
              </w:rPr>
            </w:pPr>
            <w:r w:rsidRPr="00112A61">
              <w:rPr>
                <w:rFonts w:ascii="標楷體" w:eastAsia="標楷體" w:hAnsi="標楷體" w:hint="eastAsia"/>
                <w:sz w:val="20"/>
              </w:rPr>
              <w:t>主管機關</w:t>
            </w:r>
          </w:p>
          <w:p w14:paraId="5A987F7B" w14:textId="77777777" w:rsidR="00C95B4A" w:rsidRPr="00112A61" w:rsidRDefault="00C95B4A" w:rsidP="0066229F">
            <w:pPr>
              <w:snapToGrid w:val="0"/>
              <w:spacing w:line="240" w:lineRule="exact"/>
              <w:ind w:leftChars="35" w:left="84" w:rightChars="45" w:right="108"/>
              <w:jc w:val="distribute"/>
              <w:rPr>
                <w:rFonts w:ascii="標楷體" w:eastAsia="標楷體" w:hAnsi="標楷體"/>
                <w:sz w:val="20"/>
              </w:rPr>
            </w:pPr>
            <w:r w:rsidRPr="00112A61">
              <w:rPr>
                <w:rFonts w:ascii="標楷體" w:eastAsia="標楷體" w:hAnsi="標楷體" w:hint="eastAsia"/>
                <w:sz w:val="20"/>
              </w:rPr>
              <w:t>（計畫）名稱</w:t>
            </w:r>
          </w:p>
        </w:tc>
        <w:tc>
          <w:tcPr>
            <w:tcW w:w="3611" w:type="dxa"/>
            <w:gridSpan w:val="7"/>
            <w:tcBorders>
              <w:top w:val="single" w:sz="12" w:space="0" w:color="auto"/>
              <w:left w:val="double" w:sz="4" w:space="0" w:color="auto"/>
              <w:bottom w:val="single" w:sz="2" w:space="0" w:color="auto"/>
              <w:right w:val="double" w:sz="4" w:space="0" w:color="auto"/>
            </w:tcBorders>
            <w:shd w:val="clear" w:color="auto" w:fill="B6DDE8" w:themeFill="accent5" w:themeFillTint="66"/>
            <w:vAlign w:val="center"/>
            <w:hideMark/>
          </w:tcPr>
          <w:p w14:paraId="275F85D3" w14:textId="77777777" w:rsidR="00C95B4A" w:rsidRPr="00112A61" w:rsidRDefault="00C95B4A" w:rsidP="0066229F">
            <w:pPr>
              <w:snapToGrid w:val="0"/>
              <w:spacing w:line="240" w:lineRule="exact"/>
              <w:jc w:val="center"/>
              <w:rPr>
                <w:rFonts w:ascii="標楷體" w:eastAsia="標楷體" w:hAnsi="標楷體"/>
                <w:sz w:val="20"/>
              </w:rPr>
            </w:pPr>
            <w:r w:rsidRPr="00112A61">
              <w:rPr>
                <w:rFonts w:ascii="標楷體" w:eastAsia="標楷體" w:hAnsi="標楷體" w:hint="eastAsia"/>
                <w:sz w:val="20"/>
              </w:rPr>
              <w:t>11</w:t>
            </w:r>
            <w:r>
              <w:rPr>
                <w:rFonts w:ascii="標楷體" w:eastAsia="標楷體" w:hAnsi="標楷體"/>
                <w:sz w:val="20"/>
              </w:rPr>
              <w:t>4</w:t>
            </w:r>
            <w:r w:rsidRPr="00112A61">
              <w:rPr>
                <w:rFonts w:ascii="標楷體" w:eastAsia="標楷體" w:hAnsi="標楷體" w:hint="eastAsia"/>
                <w:sz w:val="20"/>
              </w:rPr>
              <w:t>年度重要審核意見</w:t>
            </w:r>
          </w:p>
        </w:tc>
        <w:tc>
          <w:tcPr>
            <w:tcW w:w="2982" w:type="dxa"/>
            <w:gridSpan w:val="4"/>
            <w:tcBorders>
              <w:top w:val="single" w:sz="12" w:space="0" w:color="auto"/>
              <w:left w:val="double" w:sz="4" w:space="0" w:color="auto"/>
              <w:bottom w:val="single" w:sz="2" w:space="0" w:color="auto"/>
              <w:right w:val="single" w:sz="2" w:space="0" w:color="auto"/>
            </w:tcBorders>
            <w:shd w:val="clear" w:color="auto" w:fill="B6DDE8" w:themeFill="accent5" w:themeFillTint="66"/>
            <w:vAlign w:val="center"/>
            <w:hideMark/>
          </w:tcPr>
          <w:p w14:paraId="169DB7F6" w14:textId="77777777" w:rsidR="00C95B4A" w:rsidRPr="00112A61" w:rsidRDefault="00C95B4A" w:rsidP="0066229F">
            <w:pPr>
              <w:snapToGrid w:val="0"/>
              <w:spacing w:line="240" w:lineRule="exact"/>
              <w:ind w:rightChars="-8" w:right="-19"/>
              <w:jc w:val="center"/>
              <w:rPr>
                <w:rFonts w:ascii="標楷體" w:eastAsia="標楷體" w:hAnsi="標楷體"/>
                <w:sz w:val="20"/>
              </w:rPr>
            </w:pPr>
            <w:r w:rsidRPr="00112A61">
              <w:rPr>
                <w:rFonts w:ascii="標楷體" w:eastAsia="標楷體" w:hAnsi="標楷體" w:hint="eastAsia"/>
                <w:sz w:val="20"/>
              </w:rPr>
              <w:t>11</w:t>
            </w:r>
            <w:r>
              <w:rPr>
                <w:rFonts w:ascii="標楷體" w:eastAsia="標楷體" w:hAnsi="標楷體"/>
                <w:sz w:val="20"/>
              </w:rPr>
              <w:t>3</w:t>
            </w:r>
            <w:r w:rsidRPr="00112A61">
              <w:rPr>
                <w:rFonts w:ascii="標楷體" w:eastAsia="標楷體" w:hAnsi="標楷體" w:hint="eastAsia"/>
                <w:sz w:val="20"/>
              </w:rPr>
              <w:t>年度重要審核意見覆核情形</w:t>
            </w:r>
          </w:p>
        </w:tc>
      </w:tr>
      <w:tr w:rsidR="00C95B4A" w:rsidRPr="00112A61" w14:paraId="2F0478C8" w14:textId="77777777" w:rsidTr="0066229F">
        <w:trPr>
          <w:cantSplit/>
          <w:trHeight w:val="283"/>
        </w:trPr>
        <w:tc>
          <w:tcPr>
            <w:tcW w:w="2782" w:type="dxa"/>
            <w:vMerge/>
            <w:tcBorders>
              <w:top w:val="single" w:sz="12" w:space="0" w:color="auto"/>
              <w:left w:val="single" w:sz="2" w:space="0" w:color="auto"/>
              <w:bottom w:val="single" w:sz="12" w:space="0" w:color="auto"/>
              <w:right w:val="double" w:sz="4" w:space="0" w:color="auto"/>
            </w:tcBorders>
            <w:vAlign w:val="center"/>
            <w:hideMark/>
          </w:tcPr>
          <w:p w14:paraId="141EFC64" w14:textId="77777777" w:rsidR="00C95B4A" w:rsidRPr="00112A61" w:rsidRDefault="00C95B4A" w:rsidP="0066229F">
            <w:pPr>
              <w:widowControl/>
              <w:rPr>
                <w:rFonts w:ascii="標楷體" w:eastAsia="標楷體" w:hAnsi="標楷體"/>
                <w:sz w:val="20"/>
              </w:rPr>
            </w:pPr>
          </w:p>
        </w:tc>
        <w:tc>
          <w:tcPr>
            <w:tcW w:w="566" w:type="dxa"/>
            <w:vMerge w:val="restart"/>
            <w:tcBorders>
              <w:top w:val="single" w:sz="2" w:space="0" w:color="auto"/>
              <w:left w:val="double" w:sz="4" w:space="0" w:color="auto"/>
              <w:bottom w:val="single" w:sz="12" w:space="0" w:color="auto"/>
              <w:right w:val="single" w:sz="2" w:space="0" w:color="auto"/>
            </w:tcBorders>
            <w:shd w:val="clear" w:color="auto" w:fill="B6DDE8" w:themeFill="accent5" w:themeFillTint="66"/>
            <w:vAlign w:val="center"/>
            <w:hideMark/>
          </w:tcPr>
          <w:p w14:paraId="03C54B9E" w14:textId="77777777" w:rsidR="00C95B4A" w:rsidRPr="00112A61" w:rsidRDefault="00C95B4A" w:rsidP="0066229F">
            <w:pPr>
              <w:snapToGrid w:val="0"/>
              <w:spacing w:line="240" w:lineRule="exact"/>
              <w:jc w:val="center"/>
              <w:rPr>
                <w:rFonts w:ascii="標楷體" w:eastAsia="標楷體" w:hAnsi="標楷體"/>
                <w:sz w:val="20"/>
              </w:rPr>
            </w:pPr>
            <w:r w:rsidRPr="00112A61">
              <w:rPr>
                <w:rFonts w:ascii="標楷體" w:eastAsia="標楷體" w:hAnsi="標楷體" w:hint="eastAsia"/>
                <w:sz w:val="20"/>
              </w:rPr>
              <w:t>項數</w:t>
            </w:r>
            <w:r>
              <w:rPr>
                <w:rFonts w:ascii="標楷體" w:eastAsia="標楷體" w:hAnsi="標楷體" w:hint="eastAsia"/>
                <w:sz w:val="20"/>
              </w:rPr>
              <w:t>合計</w:t>
            </w:r>
          </w:p>
        </w:tc>
        <w:tc>
          <w:tcPr>
            <w:tcW w:w="3045" w:type="dxa"/>
            <w:gridSpan w:val="6"/>
            <w:tcBorders>
              <w:top w:val="single" w:sz="2" w:space="0" w:color="auto"/>
              <w:left w:val="single" w:sz="2" w:space="0" w:color="auto"/>
              <w:bottom w:val="single" w:sz="2" w:space="0" w:color="auto"/>
              <w:right w:val="double" w:sz="4" w:space="0" w:color="auto"/>
            </w:tcBorders>
            <w:shd w:val="clear" w:color="auto" w:fill="B6DDE8" w:themeFill="accent5" w:themeFillTint="66"/>
            <w:vAlign w:val="center"/>
            <w:hideMark/>
          </w:tcPr>
          <w:p w14:paraId="42F2A438" w14:textId="77777777" w:rsidR="00C95B4A" w:rsidRPr="00112A61" w:rsidRDefault="00C95B4A" w:rsidP="0066229F">
            <w:pPr>
              <w:snapToGrid w:val="0"/>
              <w:spacing w:line="240" w:lineRule="exact"/>
              <w:jc w:val="center"/>
              <w:rPr>
                <w:rFonts w:ascii="標楷體" w:eastAsia="標楷體" w:hAnsi="標楷體"/>
                <w:sz w:val="20"/>
              </w:rPr>
            </w:pPr>
            <w:r w:rsidRPr="00112A61">
              <w:rPr>
                <w:rFonts w:ascii="標楷體" w:eastAsia="標楷體" w:hAnsi="標楷體" w:hint="eastAsia"/>
                <w:sz w:val="20"/>
              </w:rPr>
              <w:t>分類（註1）</w:t>
            </w:r>
          </w:p>
        </w:tc>
        <w:tc>
          <w:tcPr>
            <w:tcW w:w="588" w:type="dxa"/>
            <w:vMerge w:val="restart"/>
            <w:tcBorders>
              <w:top w:val="single" w:sz="2" w:space="0" w:color="auto"/>
              <w:left w:val="double" w:sz="4" w:space="0" w:color="auto"/>
              <w:bottom w:val="single" w:sz="12" w:space="0" w:color="auto"/>
              <w:right w:val="single" w:sz="2" w:space="0" w:color="auto"/>
            </w:tcBorders>
            <w:shd w:val="clear" w:color="auto" w:fill="B6DDE8" w:themeFill="accent5" w:themeFillTint="66"/>
            <w:vAlign w:val="center"/>
            <w:hideMark/>
          </w:tcPr>
          <w:p w14:paraId="7192DE8B"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項數</w:t>
            </w:r>
          </w:p>
          <w:p w14:paraId="2A707169"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合計</w:t>
            </w:r>
          </w:p>
        </w:tc>
        <w:tc>
          <w:tcPr>
            <w:tcW w:w="869"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36BB86D0"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仍待繼</w:t>
            </w:r>
          </w:p>
          <w:p w14:paraId="532F9FD8"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續改善</w:t>
            </w:r>
          </w:p>
        </w:tc>
        <w:tc>
          <w:tcPr>
            <w:tcW w:w="658"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651409D8"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處理中</w:t>
            </w:r>
          </w:p>
        </w:tc>
        <w:tc>
          <w:tcPr>
            <w:tcW w:w="867" w:type="dxa"/>
            <w:vMerge w:val="restart"/>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4CCA7E48"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已改善</w:t>
            </w:r>
          </w:p>
          <w:p w14:paraId="0F5B6FB1" w14:textId="77777777" w:rsidR="00C95B4A" w:rsidRPr="00112A61" w:rsidRDefault="00C95B4A" w:rsidP="0066229F">
            <w:pPr>
              <w:snapToGrid w:val="0"/>
              <w:spacing w:line="240" w:lineRule="exact"/>
              <w:jc w:val="distribute"/>
              <w:rPr>
                <w:rFonts w:ascii="標楷體" w:eastAsia="標楷體" w:hAnsi="標楷體"/>
                <w:sz w:val="20"/>
              </w:rPr>
            </w:pPr>
            <w:r w:rsidRPr="00112A61">
              <w:rPr>
                <w:rFonts w:ascii="標楷體" w:eastAsia="標楷體" w:hAnsi="標楷體" w:hint="eastAsia"/>
                <w:sz w:val="20"/>
              </w:rPr>
              <w:t>辦理</w:t>
            </w:r>
          </w:p>
          <w:p w14:paraId="41D8A37B" w14:textId="77777777" w:rsidR="00C95B4A" w:rsidRPr="00112A61" w:rsidRDefault="00C95B4A" w:rsidP="0066229F">
            <w:pPr>
              <w:snapToGrid w:val="0"/>
              <w:spacing w:line="240" w:lineRule="exact"/>
              <w:jc w:val="distribute"/>
              <w:rPr>
                <w:rFonts w:ascii="標楷體" w:eastAsia="標楷體" w:hAnsi="標楷體"/>
                <w:spacing w:val="-8"/>
                <w:sz w:val="20"/>
              </w:rPr>
            </w:pPr>
            <w:r w:rsidRPr="00112A61">
              <w:rPr>
                <w:rFonts w:ascii="標楷體" w:eastAsia="標楷體" w:hAnsi="標楷體" w:hint="eastAsia"/>
                <w:spacing w:val="-8"/>
                <w:sz w:val="20"/>
              </w:rPr>
              <w:t>（註2）</w:t>
            </w:r>
          </w:p>
        </w:tc>
      </w:tr>
      <w:tr w:rsidR="00C95B4A" w:rsidRPr="00112A61" w14:paraId="7B11F25E" w14:textId="77777777" w:rsidTr="0066229F">
        <w:trPr>
          <w:cantSplit/>
          <w:trHeight w:val="20"/>
        </w:trPr>
        <w:tc>
          <w:tcPr>
            <w:tcW w:w="2782" w:type="dxa"/>
            <w:vMerge/>
            <w:tcBorders>
              <w:top w:val="single" w:sz="12" w:space="0" w:color="auto"/>
              <w:left w:val="single" w:sz="2" w:space="0" w:color="auto"/>
              <w:bottom w:val="single" w:sz="12" w:space="0" w:color="auto"/>
              <w:right w:val="double" w:sz="4" w:space="0" w:color="auto"/>
            </w:tcBorders>
            <w:vAlign w:val="center"/>
            <w:hideMark/>
          </w:tcPr>
          <w:p w14:paraId="599A54FD" w14:textId="77777777" w:rsidR="00C95B4A" w:rsidRPr="00112A61" w:rsidRDefault="00C95B4A" w:rsidP="0066229F">
            <w:pPr>
              <w:widowControl/>
              <w:rPr>
                <w:rFonts w:ascii="標楷體" w:eastAsia="標楷體" w:hAnsi="標楷體"/>
                <w:sz w:val="20"/>
              </w:rPr>
            </w:pPr>
          </w:p>
        </w:tc>
        <w:tc>
          <w:tcPr>
            <w:tcW w:w="566" w:type="dxa"/>
            <w:vMerge/>
            <w:tcBorders>
              <w:top w:val="single" w:sz="2" w:space="0" w:color="auto"/>
              <w:left w:val="double" w:sz="4" w:space="0" w:color="auto"/>
              <w:bottom w:val="single" w:sz="12" w:space="0" w:color="auto"/>
              <w:right w:val="single" w:sz="2" w:space="0" w:color="auto"/>
            </w:tcBorders>
            <w:vAlign w:val="center"/>
            <w:hideMark/>
          </w:tcPr>
          <w:p w14:paraId="10BB60EE" w14:textId="77777777" w:rsidR="00C95B4A" w:rsidRPr="00112A61" w:rsidRDefault="00C95B4A" w:rsidP="0066229F">
            <w:pPr>
              <w:widowControl/>
              <w:rPr>
                <w:rFonts w:ascii="標楷體" w:eastAsia="標楷體" w:hAnsi="標楷體"/>
                <w:sz w:val="20"/>
              </w:rPr>
            </w:pPr>
          </w:p>
        </w:tc>
        <w:tc>
          <w:tcPr>
            <w:tcW w:w="509"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7F8236F7" w14:textId="77777777" w:rsidR="00C95B4A" w:rsidRPr="00731F30" w:rsidRDefault="00C95B4A" w:rsidP="0066229F">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（1）</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41839DE3" w14:textId="77777777" w:rsidR="00C95B4A" w:rsidRPr="00731F30" w:rsidRDefault="00C95B4A" w:rsidP="0066229F">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（2）</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714CE68D" w14:textId="77777777" w:rsidR="00C95B4A" w:rsidRPr="00731F30" w:rsidRDefault="00C95B4A" w:rsidP="0066229F">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（3）</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2E35AE4D" w14:textId="77777777" w:rsidR="00C95B4A" w:rsidRPr="00731F30" w:rsidRDefault="00C95B4A" w:rsidP="0066229F">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（4）</w:t>
            </w:r>
          </w:p>
        </w:tc>
        <w:tc>
          <w:tcPr>
            <w:tcW w:w="510" w:type="dxa"/>
            <w:tcBorders>
              <w:top w:val="single" w:sz="2" w:space="0" w:color="auto"/>
              <w:left w:val="single" w:sz="2" w:space="0" w:color="auto"/>
              <w:bottom w:val="single" w:sz="12" w:space="0" w:color="auto"/>
              <w:right w:val="single" w:sz="2" w:space="0" w:color="auto"/>
            </w:tcBorders>
            <w:shd w:val="clear" w:color="auto" w:fill="B6DDE8" w:themeFill="accent5" w:themeFillTint="66"/>
            <w:vAlign w:val="center"/>
            <w:hideMark/>
          </w:tcPr>
          <w:p w14:paraId="5C6C9C35" w14:textId="77777777" w:rsidR="00C95B4A" w:rsidRPr="00731F30" w:rsidRDefault="00C95B4A" w:rsidP="0066229F">
            <w:pPr>
              <w:snapToGrid w:val="0"/>
              <w:spacing w:line="240" w:lineRule="exact"/>
              <w:ind w:leftChars="-7" w:left="-17"/>
              <w:jc w:val="center"/>
              <w:rPr>
                <w:rFonts w:ascii="標楷體" w:eastAsia="標楷體" w:hAnsi="標楷體"/>
                <w:spacing w:val="-6"/>
                <w:sz w:val="20"/>
              </w:rPr>
            </w:pPr>
            <w:r w:rsidRPr="00731F30">
              <w:rPr>
                <w:rFonts w:ascii="標楷體" w:eastAsia="標楷體" w:hAnsi="標楷體" w:hint="eastAsia"/>
                <w:spacing w:val="-6"/>
                <w:sz w:val="20"/>
              </w:rPr>
              <w:t>（5）</w:t>
            </w:r>
          </w:p>
        </w:tc>
        <w:tc>
          <w:tcPr>
            <w:tcW w:w="496" w:type="dxa"/>
            <w:tcBorders>
              <w:top w:val="single" w:sz="2" w:space="0" w:color="auto"/>
              <w:left w:val="single" w:sz="2" w:space="0" w:color="auto"/>
              <w:bottom w:val="single" w:sz="12" w:space="0" w:color="auto"/>
              <w:right w:val="double" w:sz="4" w:space="0" w:color="auto"/>
            </w:tcBorders>
            <w:shd w:val="clear" w:color="auto" w:fill="B6DDE8" w:themeFill="accent5" w:themeFillTint="66"/>
            <w:vAlign w:val="center"/>
            <w:hideMark/>
          </w:tcPr>
          <w:p w14:paraId="4DB18E18" w14:textId="77777777" w:rsidR="00C95B4A" w:rsidRPr="00731F30" w:rsidRDefault="00C95B4A" w:rsidP="0066229F">
            <w:pPr>
              <w:snapToGrid w:val="0"/>
              <w:spacing w:line="240" w:lineRule="exact"/>
              <w:ind w:leftChars="-7" w:left="-17"/>
              <w:jc w:val="center"/>
              <w:rPr>
                <w:rFonts w:ascii="標楷體" w:eastAsia="標楷體" w:hAnsi="標楷體"/>
                <w:spacing w:val="-10"/>
                <w:sz w:val="20"/>
              </w:rPr>
            </w:pPr>
            <w:r w:rsidRPr="00731F30">
              <w:rPr>
                <w:rFonts w:ascii="標楷體" w:eastAsia="標楷體" w:hAnsi="標楷體" w:hint="eastAsia"/>
                <w:spacing w:val="-10"/>
                <w:sz w:val="20"/>
              </w:rPr>
              <w:t>（6）</w:t>
            </w:r>
          </w:p>
        </w:tc>
        <w:tc>
          <w:tcPr>
            <w:tcW w:w="588" w:type="dxa"/>
            <w:vMerge/>
            <w:tcBorders>
              <w:top w:val="single" w:sz="2" w:space="0" w:color="auto"/>
              <w:left w:val="double" w:sz="4" w:space="0" w:color="auto"/>
              <w:bottom w:val="single" w:sz="12" w:space="0" w:color="auto"/>
              <w:right w:val="single" w:sz="2" w:space="0" w:color="auto"/>
            </w:tcBorders>
            <w:vAlign w:val="center"/>
            <w:hideMark/>
          </w:tcPr>
          <w:p w14:paraId="2FA51DB0" w14:textId="77777777" w:rsidR="00C95B4A" w:rsidRPr="00112A61" w:rsidRDefault="00C95B4A" w:rsidP="0066229F">
            <w:pPr>
              <w:widowControl/>
              <w:rPr>
                <w:rFonts w:ascii="標楷體" w:eastAsia="標楷體" w:hAnsi="標楷體"/>
                <w:sz w:val="20"/>
              </w:rPr>
            </w:pPr>
          </w:p>
        </w:tc>
        <w:tc>
          <w:tcPr>
            <w:tcW w:w="869" w:type="dxa"/>
            <w:vMerge/>
            <w:tcBorders>
              <w:top w:val="single" w:sz="2" w:space="0" w:color="auto"/>
              <w:left w:val="single" w:sz="2" w:space="0" w:color="auto"/>
              <w:bottom w:val="single" w:sz="12" w:space="0" w:color="auto"/>
              <w:right w:val="single" w:sz="2" w:space="0" w:color="auto"/>
            </w:tcBorders>
            <w:vAlign w:val="center"/>
            <w:hideMark/>
          </w:tcPr>
          <w:p w14:paraId="6C70C326" w14:textId="77777777" w:rsidR="00C95B4A" w:rsidRPr="00112A61" w:rsidRDefault="00C95B4A" w:rsidP="0066229F">
            <w:pPr>
              <w:widowControl/>
              <w:rPr>
                <w:rFonts w:ascii="標楷體" w:eastAsia="標楷體" w:hAnsi="標楷體"/>
                <w:sz w:val="20"/>
              </w:rPr>
            </w:pPr>
          </w:p>
        </w:tc>
        <w:tc>
          <w:tcPr>
            <w:tcW w:w="658" w:type="dxa"/>
            <w:vMerge/>
            <w:tcBorders>
              <w:top w:val="single" w:sz="2" w:space="0" w:color="auto"/>
              <w:left w:val="single" w:sz="2" w:space="0" w:color="auto"/>
              <w:bottom w:val="single" w:sz="12" w:space="0" w:color="auto"/>
              <w:right w:val="single" w:sz="2" w:space="0" w:color="auto"/>
            </w:tcBorders>
            <w:vAlign w:val="center"/>
            <w:hideMark/>
          </w:tcPr>
          <w:p w14:paraId="3CFB7D52" w14:textId="77777777" w:rsidR="00C95B4A" w:rsidRPr="00112A61" w:rsidRDefault="00C95B4A" w:rsidP="0066229F">
            <w:pPr>
              <w:widowControl/>
              <w:rPr>
                <w:rFonts w:ascii="標楷體" w:eastAsia="標楷體" w:hAnsi="標楷體"/>
                <w:sz w:val="20"/>
              </w:rPr>
            </w:pPr>
          </w:p>
        </w:tc>
        <w:tc>
          <w:tcPr>
            <w:tcW w:w="867" w:type="dxa"/>
            <w:vMerge/>
            <w:tcBorders>
              <w:top w:val="single" w:sz="2" w:space="0" w:color="auto"/>
              <w:left w:val="single" w:sz="2" w:space="0" w:color="auto"/>
              <w:bottom w:val="single" w:sz="12" w:space="0" w:color="auto"/>
              <w:right w:val="single" w:sz="2" w:space="0" w:color="auto"/>
            </w:tcBorders>
            <w:vAlign w:val="center"/>
            <w:hideMark/>
          </w:tcPr>
          <w:p w14:paraId="170377A7" w14:textId="77777777" w:rsidR="00C95B4A" w:rsidRPr="00112A61" w:rsidRDefault="00C95B4A" w:rsidP="0066229F">
            <w:pPr>
              <w:widowControl/>
              <w:rPr>
                <w:rFonts w:ascii="標楷體" w:eastAsia="標楷體" w:hAnsi="標楷體"/>
                <w:spacing w:val="-8"/>
                <w:sz w:val="20"/>
              </w:rPr>
            </w:pPr>
          </w:p>
        </w:tc>
      </w:tr>
      <w:tr w:rsidR="00C95B4A" w:rsidRPr="00112A61" w14:paraId="69EEE056" w14:textId="77777777" w:rsidTr="0066229F">
        <w:trPr>
          <w:cantSplit/>
          <w:trHeight w:val="397"/>
        </w:trPr>
        <w:tc>
          <w:tcPr>
            <w:tcW w:w="2782" w:type="dxa"/>
            <w:tcBorders>
              <w:top w:val="single" w:sz="12" w:space="0" w:color="auto"/>
              <w:left w:val="single" w:sz="2" w:space="0" w:color="auto"/>
              <w:bottom w:val="single" w:sz="12" w:space="0" w:color="auto"/>
              <w:right w:val="double" w:sz="4" w:space="0" w:color="auto"/>
            </w:tcBorders>
            <w:vAlign w:val="center"/>
            <w:hideMark/>
          </w:tcPr>
          <w:p w14:paraId="7A8C02E5" w14:textId="77777777" w:rsidR="00C95B4A" w:rsidRPr="00112A61" w:rsidRDefault="00C95B4A" w:rsidP="0066229F">
            <w:pPr>
              <w:snapToGrid w:val="0"/>
              <w:spacing w:line="240" w:lineRule="exact"/>
              <w:ind w:rightChars="63" w:right="151"/>
              <w:jc w:val="distribute"/>
              <w:rPr>
                <w:rFonts w:ascii="標楷體" w:eastAsia="標楷體" w:hAnsi="標楷體"/>
                <w:b/>
                <w:sz w:val="20"/>
              </w:rPr>
            </w:pPr>
            <w:r w:rsidRPr="00112A61">
              <w:rPr>
                <w:rFonts w:ascii="標楷體" w:eastAsia="標楷體" w:hAnsi="標楷體" w:hint="eastAsia"/>
                <w:b/>
                <w:noProof/>
                <w:sz w:val="20"/>
              </w:rPr>
              <w:t xml:space="preserve">  合計  </w:t>
            </w:r>
          </w:p>
        </w:tc>
        <w:tc>
          <w:tcPr>
            <w:tcW w:w="566" w:type="dxa"/>
            <w:tcBorders>
              <w:top w:val="single" w:sz="12" w:space="0" w:color="auto"/>
              <w:left w:val="single" w:sz="4" w:space="0" w:color="auto"/>
              <w:bottom w:val="single" w:sz="12" w:space="0" w:color="auto"/>
              <w:right w:val="single" w:sz="4" w:space="0" w:color="auto"/>
            </w:tcBorders>
            <w:shd w:val="clear" w:color="000000" w:fill="auto"/>
            <w:vAlign w:val="center"/>
          </w:tcPr>
          <w:p w14:paraId="68580A0B" w14:textId="77777777" w:rsidR="00C95B4A" w:rsidRPr="00E53254" w:rsidRDefault="00C95B4A" w:rsidP="0066229F">
            <w:pPr>
              <w:spacing w:line="240" w:lineRule="exact"/>
              <w:jc w:val="right"/>
              <w:rPr>
                <w:rFonts w:ascii="標楷體" w:eastAsia="標楷體" w:hAnsi="標楷體"/>
                <w:b/>
                <w:bCs/>
                <w:color w:val="000000"/>
                <w:sz w:val="20"/>
                <w:szCs w:val="20"/>
              </w:rPr>
            </w:pPr>
            <w:r w:rsidRPr="00E53254">
              <w:rPr>
                <w:rFonts w:ascii="標楷體" w:eastAsia="標楷體" w:hAnsi="標楷體" w:hint="eastAsia"/>
                <w:b/>
                <w:bCs/>
                <w:color w:val="000000"/>
                <w:sz w:val="20"/>
                <w:szCs w:val="20"/>
              </w:rPr>
              <w:t>12</w:t>
            </w:r>
            <w:r>
              <w:rPr>
                <w:rFonts w:ascii="標楷體" w:eastAsia="標楷體" w:hAnsi="標楷體"/>
                <w:b/>
                <w:bCs/>
                <w:color w:val="000000"/>
                <w:sz w:val="20"/>
                <w:szCs w:val="20"/>
              </w:rPr>
              <w:t>9</w:t>
            </w:r>
            <w:r w:rsidRPr="00E53254">
              <w:rPr>
                <w:rFonts w:ascii="標楷體" w:eastAsia="標楷體" w:hAnsi="標楷體" w:hint="eastAsia"/>
                <w:b/>
                <w:bCs/>
                <w:color w:val="000000"/>
                <w:sz w:val="20"/>
                <w:szCs w:val="20"/>
              </w:rPr>
              <w:t xml:space="preserve"> </w:t>
            </w:r>
          </w:p>
        </w:tc>
        <w:tc>
          <w:tcPr>
            <w:tcW w:w="509" w:type="dxa"/>
            <w:tcBorders>
              <w:top w:val="single" w:sz="12" w:space="0" w:color="auto"/>
              <w:left w:val="nil"/>
              <w:bottom w:val="single" w:sz="12" w:space="0" w:color="auto"/>
              <w:right w:val="single" w:sz="4" w:space="0" w:color="auto"/>
            </w:tcBorders>
            <w:shd w:val="clear" w:color="000000" w:fill="auto"/>
            <w:vAlign w:val="center"/>
          </w:tcPr>
          <w:p w14:paraId="148635C5"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10</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7BC97E03"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92</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7BF422CF"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8</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5FE86ACA"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2</w:t>
            </w:r>
            <w:r w:rsidRPr="00E53254">
              <w:rPr>
                <w:rFonts w:ascii="標楷體" w:eastAsia="標楷體" w:hAnsi="標楷體" w:hint="eastAsia"/>
                <w:b/>
                <w:bCs/>
                <w:color w:val="000000"/>
                <w:sz w:val="20"/>
                <w:szCs w:val="20"/>
              </w:rPr>
              <w:t xml:space="preserve"> </w:t>
            </w:r>
          </w:p>
        </w:tc>
        <w:tc>
          <w:tcPr>
            <w:tcW w:w="510" w:type="dxa"/>
            <w:tcBorders>
              <w:top w:val="single" w:sz="12" w:space="0" w:color="auto"/>
              <w:left w:val="nil"/>
              <w:bottom w:val="single" w:sz="12" w:space="0" w:color="auto"/>
              <w:right w:val="single" w:sz="4" w:space="0" w:color="auto"/>
            </w:tcBorders>
            <w:shd w:val="clear" w:color="000000" w:fill="auto"/>
            <w:vAlign w:val="center"/>
          </w:tcPr>
          <w:p w14:paraId="7255B081"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10</w:t>
            </w:r>
            <w:r w:rsidRPr="00E53254">
              <w:rPr>
                <w:rFonts w:ascii="標楷體" w:eastAsia="標楷體" w:hAnsi="標楷體" w:hint="eastAsia"/>
                <w:b/>
                <w:bCs/>
                <w:color w:val="000000"/>
                <w:sz w:val="20"/>
                <w:szCs w:val="20"/>
              </w:rPr>
              <w:t xml:space="preserve"> </w:t>
            </w:r>
          </w:p>
        </w:tc>
        <w:tc>
          <w:tcPr>
            <w:tcW w:w="496" w:type="dxa"/>
            <w:tcBorders>
              <w:top w:val="single" w:sz="12" w:space="0" w:color="auto"/>
              <w:left w:val="nil"/>
              <w:bottom w:val="single" w:sz="12" w:space="0" w:color="auto"/>
              <w:right w:val="single" w:sz="4" w:space="0" w:color="auto"/>
            </w:tcBorders>
            <w:shd w:val="clear" w:color="000000" w:fill="auto"/>
            <w:vAlign w:val="center"/>
            <w:hideMark/>
          </w:tcPr>
          <w:p w14:paraId="5C613EFF" w14:textId="77777777" w:rsidR="00C95B4A" w:rsidRPr="00E53254" w:rsidRDefault="00C95B4A" w:rsidP="0066229F">
            <w:pPr>
              <w:spacing w:line="240" w:lineRule="exact"/>
              <w:jc w:val="right"/>
              <w:rPr>
                <w:rFonts w:ascii="標楷體" w:eastAsia="標楷體" w:hAnsi="標楷體"/>
                <w:b/>
                <w:bCs/>
                <w:color w:val="000000"/>
                <w:sz w:val="20"/>
                <w:szCs w:val="20"/>
              </w:rPr>
            </w:pPr>
            <w:r>
              <w:rPr>
                <w:rFonts w:ascii="標楷體" w:eastAsia="標楷體" w:hAnsi="標楷體"/>
                <w:b/>
                <w:bCs/>
                <w:color w:val="000000"/>
                <w:sz w:val="20"/>
                <w:szCs w:val="20"/>
              </w:rPr>
              <w:t>7</w:t>
            </w:r>
            <w:r w:rsidRPr="00E53254">
              <w:rPr>
                <w:rFonts w:ascii="標楷體" w:eastAsia="標楷體" w:hAnsi="標楷體" w:hint="eastAsia"/>
                <w:b/>
                <w:bCs/>
                <w:color w:val="000000"/>
                <w:sz w:val="20"/>
                <w:szCs w:val="20"/>
              </w:rPr>
              <w:t xml:space="preserve"> </w:t>
            </w:r>
          </w:p>
        </w:tc>
        <w:tc>
          <w:tcPr>
            <w:tcW w:w="588" w:type="dxa"/>
            <w:tcBorders>
              <w:top w:val="single" w:sz="12" w:space="0" w:color="auto"/>
              <w:left w:val="double" w:sz="4" w:space="0" w:color="auto"/>
              <w:bottom w:val="single" w:sz="12" w:space="0" w:color="auto"/>
              <w:right w:val="single" w:sz="2" w:space="0" w:color="auto"/>
            </w:tcBorders>
            <w:vAlign w:val="center"/>
            <w:hideMark/>
          </w:tcPr>
          <w:p w14:paraId="19BA997A" w14:textId="77777777" w:rsidR="00C95B4A" w:rsidRPr="00112A61" w:rsidRDefault="00C95B4A" w:rsidP="0066229F">
            <w:pPr>
              <w:snapToGrid w:val="0"/>
              <w:spacing w:line="240" w:lineRule="exact"/>
              <w:jc w:val="right"/>
              <w:rPr>
                <w:rFonts w:ascii="標楷體" w:eastAsia="標楷體" w:hAnsi="標楷體"/>
                <w:b/>
                <w:noProof/>
                <w:sz w:val="20"/>
              </w:rPr>
            </w:pPr>
            <w:r w:rsidRPr="00112A61">
              <w:rPr>
                <w:rFonts w:ascii="標楷體" w:eastAsia="標楷體" w:hAnsi="標楷體" w:hint="eastAsia"/>
                <w:b/>
                <w:bCs/>
                <w:color w:val="000000"/>
                <w:sz w:val="20"/>
              </w:rPr>
              <w:t>12</w:t>
            </w:r>
            <w:r>
              <w:rPr>
                <w:rFonts w:ascii="標楷體" w:eastAsia="標楷體" w:hAnsi="標楷體"/>
                <w:b/>
                <w:bCs/>
                <w:color w:val="000000"/>
                <w:sz w:val="20"/>
              </w:rPr>
              <w:t>8</w:t>
            </w:r>
            <w:r w:rsidRPr="00112A61">
              <w:rPr>
                <w:rFonts w:ascii="標楷體" w:eastAsia="標楷體" w:hAnsi="標楷體" w:hint="eastAsia"/>
                <w:b/>
                <w:bCs/>
                <w:color w:val="000000"/>
                <w:sz w:val="20"/>
              </w:rPr>
              <w:t xml:space="preserve"> </w:t>
            </w:r>
          </w:p>
        </w:tc>
        <w:tc>
          <w:tcPr>
            <w:tcW w:w="869" w:type="dxa"/>
            <w:tcBorders>
              <w:top w:val="single" w:sz="12" w:space="0" w:color="auto"/>
              <w:left w:val="single" w:sz="2" w:space="0" w:color="auto"/>
              <w:bottom w:val="single" w:sz="12" w:space="0" w:color="auto"/>
              <w:right w:val="single" w:sz="2" w:space="0" w:color="auto"/>
            </w:tcBorders>
            <w:vAlign w:val="center"/>
            <w:hideMark/>
          </w:tcPr>
          <w:p w14:paraId="269E92D2" w14:textId="77777777" w:rsidR="00C95B4A" w:rsidRPr="00112A61" w:rsidRDefault="00C95B4A" w:rsidP="0066229F">
            <w:pPr>
              <w:spacing w:line="240" w:lineRule="exact"/>
              <w:jc w:val="right"/>
              <w:rPr>
                <w:rFonts w:ascii="標楷體" w:eastAsia="標楷體" w:hAnsi="標楷體"/>
                <w:b/>
                <w:color w:val="000000"/>
                <w:sz w:val="20"/>
              </w:rPr>
            </w:pPr>
            <w:r>
              <w:rPr>
                <w:rFonts w:ascii="標楷體" w:eastAsia="標楷體" w:hAnsi="標楷體"/>
                <w:b/>
                <w:color w:val="000000"/>
                <w:sz w:val="20"/>
              </w:rPr>
              <w:t>3</w:t>
            </w:r>
          </w:p>
          <w:p w14:paraId="2C73504A" w14:textId="77777777" w:rsidR="00C95B4A" w:rsidRPr="00112A61" w:rsidRDefault="00C95B4A" w:rsidP="0066229F">
            <w:pPr>
              <w:spacing w:line="240" w:lineRule="exact"/>
              <w:ind w:leftChars="-35" w:left="-84" w:rightChars="-30" w:right="-72"/>
              <w:jc w:val="right"/>
              <w:rPr>
                <w:rFonts w:ascii="標楷體" w:eastAsia="標楷體" w:hAnsi="標楷體" w:cs="新細明體"/>
                <w:color w:val="000000"/>
                <w:spacing w:val="-14"/>
                <w:sz w:val="20"/>
              </w:rPr>
            </w:pPr>
            <w:r w:rsidRPr="00112A61">
              <w:rPr>
                <w:rFonts w:ascii="標楷體" w:eastAsia="標楷體" w:hAnsi="標楷體" w:hint="eastAsia"/>
                <w:color w:val="000000"/>
                <w:spacing w:val="-14"/>
                <w:sz w:val="20"/>
              </w:rPr>
              <w:t>（</w:t>
            </w:r>
            <w:r>
              <w:rPr>
                <w:rFonts w:ascii="標楷體" w:eastAsia="標楷體" w:hAnsi="標楷體" w:hint="eastAsia"/>
                <w:color w:val="000000"/>
                <w:spacing w:val="-14"/>
                <w:sz w:val="20"/>
              </w:rPr>
              <w:t>2</w:t>
            </w:r>
            <w:r w:rsidRPr="00112A61">
              <w:rPr>
                <w:rFonts w:ascii="標楷體" w:eastAsia="標楷體" w:hAnsi="標楷體" w:hint="eastAsia"/>
                <w:color w:val="000000"/>
                <w:spacing w:val="-14"/>
                <w:sz w:val="20"/>
              </w:rPr>
              <w:t>.</w:t>
            </w:r>
            <w:r>
              <w:rPr>
                <w:rFonts w:ascii="標楷體" w:eastAsia="標楷體" w:hAnsi="標楷體"/>
                <w:color w:val="000000"/>
                <w:spacing w:val="-14"/>
                <w:sz w:val="20"/>
              </w:rPr>
              <w:t>34</w:t>
            </w:r>
            <w:r w:rsidRPr="00112A61">
              <w:rPr>
                <w:rFonts w:ascii="標楷體" w:eastAsia="標楷體" w:hAnsi="標楷體" w:hint="eastAsia"/>
                <w:color w:val="000000"/>
                <w:spacing w:val="-14"/>
                <w:sz w:val="20"/>
              </w:rPr>
              <w:t>％）</w:t>
            </w:r>
          </w:p>
        </w:tc>
        <w:tc>
          <w:tcPr>
            <w:tcW w:w="658" w:type="dxa"/>
            <w:tcBorders>
              <w:top w:val="single" w:sz="12" w:space="0" w:color="auto"/>
              <w:left w:val="single" w:sz="2" w:space="0" w:color="auto"/>
              <w:bottom w:val="single" w:sz="12" w:space="0" w:color="auto"/>
              <w:right w:val="single" w:sz="2" w:space="0" w:color="auto"/>
            </w:tcBorders>
            <w:vAlign w:val="center"/>
            <w:hideMark/>
          </w:tcPr>
          <w:p w14:paraId="5EDC0418" w14:textId="77777777" w:rsidR="00C95B4A" w:rsidRPr="00112A61" w:rsidRDefault="00C95B4A" w:rsidP="0066229F">
            <w:pPr>
              <w:spacing w:line="240" w:lineRule="exact"/>
              <w:jc w:val="right"/>
              <w:rPr>
                <w:rFonts w:ascii="標楷體" w:eastAsia="標楷體" w:hAnsi="標楷體" w:cs="新細明體"/>
                <w:color w:val="000000"/>
                <w:sz w:val="20"/>
              </w:rPr>
            </w:pPr>
            <w:r w:rsidRPr="00112A61">
              <w:rPr>
                <w:rFonts w:ascii="標楷體" w:eastAsia="標楷體" w:hAnsi="標楷體" w:hint="eastAsia"/>
                <w:b/>
                <w:bCs/>
                <w:color w:val="000000"/>
                <w:sz w:val="20"/>
              </w:rPr>
              <w:t>－</w:t>
            </w:r>
          </w:p>
        </w:tc>
        <w:tc>
          <w:tcPr>
            <w:tcW w:w="867" w:type="dxa"/>
            <w:tcBorders>
              <w:top w:val="single" w:sz="12" w:space="0" w:color="auto"/>
              <w:left w:val="single" w:sz="2" w:space="0" w:color="auto"/>
              <w:bottom w:val="single" w:sz="12" w:space="0" w:color="auto"/>
              <w:right w:val="single" w:sz="2" w:space="0" w:color="auto"/>
            </w:tcBorders>
            <w:vAlign w:val="center"/>
            <w:hideMark/>
          </w:tcPr>
          <w:p w14:paraId="3995E50F" w14:textId="77777777" w:rsidR="00C95B4A" w:rsidRPr="00112A61" w:rsidRDefault="00C95B4A" w:rsidP="0066229F">
            <w:pPr>
              <w:spacing w:line="240" w:lineRule="exact"/>
              <w:jc w:val="right"/>
              <w:rPr>
                <w:rFonts w:ascii="標楷體" w:eastAsia="標楷體" w:hAnsi="標楷體"/>
                <w:b/>
                <w:color w:val="000000"/>
                <w:sz w:val="20"/>
              </w:rPr>
            </w:pPr>
            <w:r w:rsidRPr="00112A61">
              <w:rPr>
                <w:rFonts w:ascii="標楷體" w:eastAsia="標楷體" w:hAnsi="標楷體" w:hint="eastAsia"/>
                <w:b/>
                <w:color w:val="000000"/>
                <w:sz w:val="20"/>
              </w:rPr>
              <w:t>1</w:t>
            </w:r>
            <w:r>
              <w:rPr>
                <w:rFonts w:ascii="標楷體" w:eastAsia="標楷體" w:hAnsi="標楷體"/>
                <w:b/>
                <w:color w:val="000000"/>
                <w:sz w:val="20"/>
              </w:rPr>
              <w:t>25</w:t>
            </w:r>
          </w:p>
          <w:p w14:paraId="46815035" w14:textId="77777777" w:rsidR="00C95B4A" w:rsidRPr="00112A61" w:rsidRDefault="00C95B4A" w:rsidP="0066229F">
            <w:pPr>
              <w:spacing w:line="240" w:lineRule="exact"/>
              <w:ind w:leftChars="-35" w:left="-84" w:rightChars="-30" w:right="-72"/>
              <w:jc w:val="right"/>
              <w:rPr>
                <w:rFonts w:ascii="標楷體" w:eastAsia="標楷體" w:hAnsi="標楷體" w:cs="新細明體"/>
                <w:color w:val="000000"/>
                <w:spacing w:val="-20"/>
                <w:sz w:val="20"/>
              </w:rPr>
            </w:pPr>
            <w:r w:rsidRPr="00112A61">
              <w:rPr>
                <w:rFonts w:ascii="標楷體" w:eastAsia="標楷體" w:hAnsi="標楷體" w:hint="eastAsia"/>
                <w:color w:val="000000"/>
                <w:spacing w:val="-20"/>
                <w:sz w:val="20"/>
              </w:rPr>
              <w:t>（9</w:t>
            </w:r>
            <w:r>
              <w:rPr>
                <w:rFonts w:ascii="標楷體" w:eastAsia="標楷體" w:hAnsi="標楷體"/>
                <w:color w:val="000000"/>
                <w:spacing w:val="-20"/>
                <w:sz w:val="20"/>
              </w:rPr>
              <w:t>7</w:t>
            </w:r>
            <w:r w:rsidRPr="00112A61">
              <w:rPr>
                <w:rFonts w:ascii="標楷體" w:eastAsia="標楷體" w:hAnsi="標楷體" w:hint="eastAsia"/>
                <w:color w:val="000000"/>
                <w:spacing w:val="-20"/>
                <w:sz w:val="20"/>
              </w:rPr>
              <w:t>.</w:t>
            </w:r>
            <w:r>
              <w:rPr>
                <w:rFonts w:ascii="標楷體" w:eastAsia="標楷體" w:hAnsi="標楷體"/>
                <w:color w:val="000000"/>
                <w:spacing w:val="-20"/>
                <w:sz w:val="20"/>
              </w:rPr>
              <w:t>66</w:t>
            </w:r>
            <w:r w:rsidRPr="00112A61">
              <w:rPr>
                <w:rFonts w:ascii="標楷體" w:eastAsia="標楷體" w:hAnsi="標楷體" w:hint="eastAsia"/>
                <w:color w:val="000000"/>
                <w:spacing w:val="-20"/>
                <w:sz w:val="20"/>
              </w:rPr>
              <w:t>％）</w:t>
            </w:r>
          </w:p>
        </w:tc>
      </w:tr>
      <w:tr w:rsidR="00C95B4A" w:rsidRPr="00112A61" w14:paraId="207A6B8F" w14:textId="77777777" w:rsidTr="0066229F">
        <w:trPr>
          <w:cantSplit/>
          <w:trHeight w:val="391"/>
        </w:trPr>
        <w:tc>
          <w:tcPr>
            <w:tcW w:w="2782" w:type="dxa"/>
            <w:tcBorders>
              <w:top w:val="single" w:sz="12" w:space="0" w:color="auto"/>
              <w:left w:val="single" w:sz="2" w:space="0" w:color="auto"/>
              <w:bottom w:val="single" w:sz="2" w:space="0" w:color="auto"/>
              <w:right w:val="double" w:sz="4" w:space="0" w:color="auto"/>
            </w:tcBorders>
            <w:vAlign w:val="center"/>
            <w:hideMark/>
          </w:tcPr>
          <w:p w14:paraId="0C213057"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市議會主管</w:t>
            </w:r>
          </w:p>
        </w:tc>
        <w:tc>
          <w:tcPr>
            <w:tcW w:w="566" w:type="dxa"/>
            <w:tcBorders>
              <w:top w:val="single" w:sz="12" w:space="0" w:color="auto"/>
              <w:left w:val="double" w:sz="4" w:space="0" w:color="auto"/>
              <w:bottom w:val="single" w:sz="2" w:space="0" w:color="auto"/>
              <w:right w:val="single" w:sz="2" w:space="0" w:color="auto"/>
            </w:tcBorders>
            <w:vAlign w:val="center"/>
            <w:hideMark/>
          </w:tcPr>
          <w:p w14:paraId="70483F1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09" w:type="dxa"/>
            <w:tcBorders>
              <w:top w:val="single" w:sz="12" w:space="0" w:color="auto"/>
              <w:left w:val="single" w:sz="2" w:space="0" w:color="auto"/>
              <w:bottom w:val="single" w:sz="2" w:space="0" w:color="auto"/>
              <w:right w:val="single" w:sz="2" w:space="0" w:color="auto"/>
            </w:tcBorders>
            <w:vAlign w:val="center"/>
            <w:hideMark/>
          </w:tcPr>
          <w:p w14:paraId="1EA8314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3576B94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26AE756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0DDB4C3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12" w:space="0" w:color="auto"/>
              <w:left w:val="single" w:sz="2" w:space="0" w:color="auto"/>
              <w:bottom w:val="single" w:sz="2" w:space="0" w:color="auto"/>
              <w:right w:val="single" w:sz="2" w:space="0" w:color="auto"/>
            </w:tcBorders>
            <w:vAlign w:val="center"/>
            <w:hideMark/>
          </w:tcPr>
          <w:p w14:paraId="3106776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12" w:space="0" w:color="auto"/>
              <w:left w:val="single" w:sz="2" w:space="0" w:color="auto"/>
              <w:bottom w:val="single" w:sz="2" w:space="0" w:color="auto"/>
              <w:right w:val="double" w:sz="4" w:space="0" w:color="auto"/>
            </w:tcBorders>
            <w:vAlign w:val="center"/>
            <w:hideMark/>
          </w:tcPr>
          <w:p w14:paraId="601F531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single" w:sz="12" w:space="0" w:color="auto"/>
              <w:left w:val="double" w:sz="4" w:space="0" w:color="auto"/>
              <w:bottom w:val="single" w:sz="2" w:space="0" w:color="auto"/>
              <w:right w:val="single" w:sz="2" w:space="0" w:color="auto"/>
            </w:tcBorders>
            <w:vAlign w:val="center"/>
            <w:hideMark/>
          </w:tcPr>
          <w:p w14:paraId="2CC3FE7D"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9" w:type="dxa"/>
            <w:tcBorders>
              <w:top w:val="single" w:sz="12" w:space="0" w:color="auto"/>
              <w:left w:val="single" w:sz="2" w:space="0" w:color="auto"/>
              <w:bottom w:val="single" w:sz="2" w:space="0" w:color="auto"/>
              <w:right w:val="single" w:sz="2" w:space="0" w:color="auto"/>
            </w:tcBorders>
            <w:vAlign w:val="center"/>
            <w:hideMark/>
          </w:tcPr>
          <w:p w14:paraId="7606C66B"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12" w:space="0" w:color="auto"/>
              <w:left w:val="single" w:sz="2" w:space="0" w:color="auto"/>
              <w:bottom w:val="single" w:sz="2" w:space="0" w:color="auto"/>
              <w:right w:val="single" w:sz="2" w:space="0" w:color="auto"/>
            </w:tcBorders>
            <w:vAlign w:val="center"/>
            <w:hideMark/>
          </w:tcPr>
          <w:p w14:paraId="7CF6DBDF"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12" w:space="0" w:color="auto"/>
              <w:left w:val="single" w:sz="2" w:space="0" w:color="auto"/>
              <w:bottom w:val="single" w:sz="2" w:space="0" w:color="auto"/>
              <w:right w:val="single" w:sz="2" w:space="0" w:color="auto"/>
            </w:tcBorders>
            <w:vAlign w:val="center"/>
            <w:hideMark/>
          </w:tcPr>
          <w:p w14:paraId="255DF485"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r>
      <w:tr w:rsidR="00C95B4A" w:rsidRPr="00112A61" w14:paraId="7930B6D7"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37D0D3E"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市政府主管</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3F71B128"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1</w:t>
            </w: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07A616C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4" w:space="0" w:color="auto"/>
              <w:left w:val="single" w:sz="4" w:space="0" w:color="auto"/>
              <w:bottom w:val="single" w:sz="4" w:space="0" w:color="auto"/>
              <w:right w:val="single" w:sz="4" w:space="0" w:color="auto"/>
            </w:tcBorders>
            <w:shd w:val="clear" w:color="auto" w:fill="auto"/>
            <w:vAlign w:val="center"/>
          </w:tcPr>
          <w:p w14:paraId="09C3F868"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9</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3E1D5EC9"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3</w:t>
            </w:r>
          </w:p>
        </w:tc>
        <w:tc>
          <w:tcPr>
            <w:tcW w:w="510" w:type="dxa"/>
            <w:tcBorders>
              <w:top w:val="single" w:sz="2" w:space="0" w:color="auto"/>
              <w:left w:val="single" w:sz="2" w:space="0" w:color="auto"/>
              <w:bottom w:val="single" w:sz="2" w:space="0" w:color="auto"/>
              <w:right w:val="single" w:sz="2" w:space="0" w:color="auto"/>
            </w:tcBorders>
            <w:vAlign w:val="center"/>
          </w:tcPr>
          <w:p w14:paraId="07CA16E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EDDFD4D"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554B5B32"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6807B"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15 </w:t>
            </w:r>
          </w:p>
        </w:tc>
        <w:tc>
          <w:tcPr>
            <w:tcW w:w="869" w:type="dxa"/>
            <w:tcBorders>
              <w:top w:val="single" w:sz="2" w:space="0" w:color="auto"/>
              <w:left w:val="single" w:sz="2" w:space="0" w:color="auto"/>
              <w:bottom w:val="single" w:sz="2" w:space="0" w:color="auto"/>
              <w:right w:val="single" w:sz="2" w:space="0" w:color="auto"/>
            </w:tcBorders>
            <w:vAlign w:val="center"/>
          </w:tcPr>
          <w:p w14:paraId="79ABB710"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4B9ACC7C"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tcPr>
          <w:p w14:paraId="0CA38BA3"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14 </w:t>
            </w:r>
          </w:p>
        </w:tc>
      </w:tr>
      <w:tr w:rsidR="00C95B4A" w:rsidRPr="00112A61" w14:paraId="4718320F"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5CE35302"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民政局主管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7F46C24"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16E5509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7651441C"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26AEDA2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CF437A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006E212"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031BAA6E"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765E1ED"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7A992221"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FBF4572"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7D81130"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3 </w:t>
            </w:r>
          </w:p>
        </w:tc>
      </w:tr>
      <w:tr w:rsidR="00C95B4A" w:rsidRPr="00112A61" w14:paraId="33DFF843"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6453834"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地政局主管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889D2B2"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4A64CC2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17F8FE0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3 </w:t>
            </w:r>
          </w:p>
        </w:tc>
        <w:tc>
          <w:tcPr>
            <w:tcW w:w="510" w:type="dxa"/>
            <w:tcBorders>
              <w:top w:val="single" w:sz="2" w:space="0" w:color="auto"/>
              <w:left w:val="single" w:sz="2" w:space="0" w:color="auto"/>
              <w:bottom w:val="single" w:sz="2" w:space="0" w:color="auto"/>
              <w:right w:val="single" w:sz="2" w:space="0" w:color="auto"/>
            </w:tcBorders>
            <w:vAlign w:val="center"/>
          </w:tcPr>
          <w:p w14:paraId="4636818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412EA5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4B5A39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57528FD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565ABE3"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787FE972"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E2BAD47"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CA3682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1B3C38AD"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3243F67C"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消防局主管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453CC35"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4DCE134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5C74929"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794EA21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8ACC097"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6654D4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2752704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20A9A1AB"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26ABE31B"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2B344F50"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0D37500"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3 </w:t>
            </w:r>
          </w:p>
        </w:tc>
      </w:tr>
      <w:tr w:rsidR="00C95B4A" w:rsidRPr="00112A61" w14:paraId="6AD1B5AE"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056F6BF"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財政局主管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5344FC8A"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5 </w:t>
            </w:r>
          </w:p>
        </w:tc>
        <w:tc>
          <w:tcPr>
            <w:tcW w:w="509" w:type="dxa"/>
            <w:tcBorders>
              <w:top w:val="single" w:sz="2" w:space="0" w:color="auto"/>
              <w:left w:val="single" w:sz="2" w:space="0" w:color="auto"/>
              <w:bottom w:val="single" w:sz="2" w:space="0" w:color="auto"/>
              <w:right w:val="single" w:sz="2" w:space="0" w:color="auto"/>
            </w:tcBorders>
            <w:vAlign w:val="center"/>
          </w:tcPr>
          <w:p w14:paraId="18991D6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50A38D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2 </w:t>
            </w:r>
          </w:p>
        </w:tc>
        <w:tc>
          <w:tcPr>
            <w:tcW w:w="510" w:type="dxa"/>
            <w:tcBorders>
              <w:top w:val="single" w:sz="2" w:space="0" w:color="auto"/>
              <w:left w:val="single" w:sz="2" w:space="0" w:color="auto"/>
              <w:bottom w:val="single" w:sz="2" w:space="0" w:color="auto"/>
              <w:right w:val="single" w:sz="2" w:space="0" w:color="auto"/>
            </w:tcBorders>
            <w:vAlign w:val="center"/>
          </w:tcPr>
          <w:p w14:paraId="34332E9A"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3</w:t>
            </w:r>
          </w:p>
        </w:tc>
        <w:tc>
          <w:tcPr>
            <w:tcW w:w="510" w:type="dxa"/>
            <w:tcBorders>
              <w:top w:val="single" w:sz="2" w:space="0" w:color="auto"/>
              <w:left w:val="single" w:sz="2" w:space="0" w:color="auto"/>
              <w:bottom w:val="single" w:sz="2" w:space="0" w:color="auto"/>
              <w:right w:val="single" w:sz="2" w:space="0" w:color="auto"/>
            </w:tcBorders>
            <w:vAlign w:val="center"/>
          </w:tcPr>
          <w:p w14:paraId="2A8FA10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320CC7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7C513CB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393DF06"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6ADFC437"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2577666C"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0A0FB33"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02543E78"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A33D29E"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教育局主管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123BB5D"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52D7889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1A016B2"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65938A0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823D0F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1146F1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47F5C92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3B31A452"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10 </w:t>
            </w:r>
          </w:p>
        </w:tc>
        <w:tc>
          <w:tcPr>
            <w:tcW w:w="869" w:type="dxa"/>
            <w:tcBorders>
              <w:top w:val="single" w:sz="2" w:space="0" w:color="auto"/>
              <w:left w:val="single" w:sz="2" w:space="0" w:color="auto"/>
              <w:bottom w:val="single" w:sz="2" w:space="0" w:color="auto"/>
              <w:right w:val="single" w:sz="2" w:space="0" w:color="auto"/>
            </w:tcBorders>
            <w:vAlign w:val="center"/>
          </w:tcPr>
          <w:p w14:paraId="7A79B381"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29E85446"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50F5D75F"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10 </w:t>
            </w:r>
          </w:p>
        </w:tc>
      </w:tr>
      <w:tr w:rsidR="00C95B4A" w:rsidRPr="00112A61" w14:paraId="6D0408F2"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4ED24BB"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文化局主管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8A72168"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4EB96CE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A9460E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956E04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4E6D38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64D52F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3F7553D4"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3</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31DD465"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6 </w:t>
            </w:r>
          </w:p>
        </w:tc>
        <w:tc>
          <w:tcPr>
            <w:tcW w:w="869" w:type="dxa"/>
            <w:tcBorders>
              <w:top w:val="single" w:sz="2" w:space="0" w:color="auto"/>
              <w:left w:val="single" w:sz="2" w:space="0" w:color="auto"/>
              <w:bottom w:val="single" w:sz="2" w:space="0" w:color="auto"/>
              <w:right w:val="single" w:sz="2" w:space="0" w:color="auto"/>
            </w:tcBorders>
            <w:vAlign w:val="center"/>
          </w:tcPr>
          <w:p w14:paraId="7A69DB23"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A08D39D"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FAAF84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6 </w:t>
            </w:r>
          </w:p>
        </w:tc>
      </w:tr>
      <w:tr w:rsidR="00C95B4A" w:rsidRPr="00112A61" w14:paraId="0D0F3A1C"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ED8127E"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農業局主管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524A38E0"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7</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0474BFB2"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0DEACCBC"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5</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3BCFD3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44A4A2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10B4542"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186CCA5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209A815C"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62616A88"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E40C184"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54CC430"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5 </w:t>
            </w:r>
          </w:p>
        </w:tc>
      </w:tr>
      <w:tr w:rsidR="00C95B4A" w:rsidRPr="00112A61" w14:paraId="0C3E550A"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C350164"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經濟發展局主管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38831C2A"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18DC520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57427C33"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2CA3A53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D051B8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7FDAB8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09AA880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6E31458A"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8 </w:t>
            </w:r>
          </w:p>
        </w:tc>
        <w:tc>
          <w:tcPr>
            <w:tcW w:w="869" w:type="dxa"/>
            <w:tcBorders>
              <w:top w:val="single" w:sz="2" w:space="0" w:color="auto"/>
              <w:left w:val="single" w:sz="2" w:space="0" w:color="auto"/>
              <w:bottom w:val="single" w:sz="2" w:space="0" w:color="auto"/>
              <w:right w:val="single" w:sz="2" w:space="0" w:color="auto"/>
            </w:tcBorders>
            <w:vAlign w:val="center"/>
          </w:tcPr>
          <w:p w14:paraId="7345A688"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212A2B8"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FF95BA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8 </w:t>
            </w:r>
          </w:p>
        </w:tc>
      </w:tr>
      <w:tr w:rsidR="00C95B4A" w:rsidRPr="00112A61" w14:paraId="22BEBF8C"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E5110A9"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社會局主管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6F90DCC"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5</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6B92FBE3"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00D616D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30364AB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DDDDCF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373172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14C41C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584EC4A"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1769A575"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4AFD336C"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EAA9FBB"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5C738B1B"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AC72605"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衛生局主管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150A3E39"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8</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4501D138"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71C43A3E"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FFB41C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35164BE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369A425"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2</w:t>
            </w:r>
          </w:p>
        </w:tc>
        <w:tc>
          <w:tcPr>
            <w:tcW w:w="496" w:type="dxa"/>
            <w:tcBorders>
              <w:top w:val="single" w:sz="2" w:space="0" w:color="auto"/>
              <w:left w:val="single" w:sz="2" w:space="0" w:color="auto"/>
              <w:bottom w:val="single" w:sz="2" w:space="0" w:color="auto"/>
              <w:right w:val="double" w:sz="4" w:space="0" w:color="auto"/>
            </w:tcBorders>
            <w:vAlign w:val="center"/>
          </w:tcPr>
          <w:p w14:paraId="76CAFC2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64374BE9"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38682640"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0E9041B7"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F35C280"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5 </w:t>
            </w:r>
          </w:p>
        </w:tc>
      </w:tr>
      <w:tr w:rsidR="00C95B4A" w:rsidRPr="00112A61" w14:paraId="12203FEB"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57AC6625"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環境保護局主管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0BD78365"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65D8670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9F526E6"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CE2179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8B044D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D4CBF8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045D2B7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055A14C9"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7 </w:t>
            </w:r>
          </w:p>
        </w:tc>
        <w:tc>
          <w:tcPr>
            <w:tcW w:w="869" w:type="dxa"/>
            <w:tcBorders>
              <w:top w:val="single" w:sz="2" w:space="0" w:color="auto"/>
              <w:left w:val="single" w:sz="2" w:space="0" w:color="auto"/>
              <w:bottom w:val="single" w:sz="2" w:space="0" w:color="auto"/>
              <w:right w:val="single" w:sz="2" w:space="0" w:color="auto"/>
            </w:tcBorders>
            <w:vAlign w:val="center"/>
          </w:tcPr>
          <w:p w14:paraId="6BDC033D"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7275190B"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14EABC4"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7 </w:t>
            </w:r>
          </w:p>
        </w:tc>
      </w:tr>
      <w:tr w:rsidR="00C95B4A" w:rsidRPr="00112A61" w14:paraId="11CD6020"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A40D94F"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工務局主管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4DD9BB8"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5</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64ABAA9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28BC97B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6615CD3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D6E2FC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72C217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330BA36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608948FD"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0DC1FB30"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65CE1BC7"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F0C9C1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49AA148F"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EED5477"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警察局主管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1CE0C7B"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18C1ADD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5935EA50"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2</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46AF28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10" w:type="dxa"/>
            <w:tcBorders>
              <w:top w:val="single" w:sz="2" w:space="0" w:color="auto"/>
              <w:left w:val="single" w:sz="2" w:space="0" w:color="auto"/>
              <w:bottom w:val="single" w:sz="2" w:space="0" w:color="auto"/>
              <w:right w:val="single" w:sz="2" w:space="0" w:color="auto"/>
            </w:tcBorders>
            <w:vAlign w:val="center"/>
          </w:tcPr>
          <w:p w14:paraId="15E6FB5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945DBD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810157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C140C7C"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7 </w:t>
            </w:r>
          </w:p>
        </w:tc>
        <w:tc>
          <w:tcPr>
            <w:tcW w:w="869" w:type="dxa"/>
            <w:tcBorders>
              <w:top w:val="single" w:sz="2" w:space="0" w:color="auto"/>
              <w:left w:val="single" w:sz="2" w:space="0" w:color="auto"/>
              <w:bottom w:val="single" w:sz="2" w:space="0" w:color="auto"/>
              <w:right w:val="single" w:sz="2" w:space="0" w:color="auto"/>
            </w:tcBorders>
            <w:vAlign w:val="center"/>
          </w:tcPr>
          <w:p w14:paraId="382FC8DD"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1C399BA2"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914450E"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7 </w:t>
            </w:r>
          </w:p>
        </w:tc>
      </w:tr>
      <w:tr w:rsidR="00C95B4A" w:rsidRPr="00112A61" w14:paraId="274CC7E4"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CE39010"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水利局主管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11A6EAE"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4E15043E"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750A21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510" w:type="dxa"/>
            <w:tcBorders>
              <w:top w:val="single" w:sz="2" w:space="0" w:color="auto"/>
              <w:left w:val="single" w:sz="2" w:space="0" w:color="auto"/>
              <w:bottom w:val="single" w:sz="2" w:space="0" w:color="auto"/>
              <w:right w:val="single" w:sz="2" w:space="0" w:color="auto"/>
            </w:tcBorders>
            <w:vAlign w:val="center"/>
          </w:tcPr>
          <w:p w14:paraId="0B67A8A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2BD9CAF"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F3097C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663B7B97"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130148F1"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6 </w:t>
            </w:r>
          </w:p>
        </w:tc>
        <w:tc>
          <w:tcPr>
            <w:tcW w:w="869" w:type="dxa"/>
            <w:tcBorders>
              <w:top w:val="single" w:sz="2" w:space="0" w:color="auto"/>
              <w:left w:val="single" w:sz="2" w:space="0" w:color="auto"/>
              <w:bottom w:val="single" w:sz="2" w:space="0" w:color="auto"/>
              <w:right w:val="single" w:sz="2" w:space="0" w:color="auto"/>
            </w:tcBorders>
            <w:vAlign w:val="center"/>
          </w:tcPr>
          <w:p w14:paraId="33580D68"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407300A"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32CAC0A2"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6 </w:t>
            </w:r>
          </w:p>
        </w:tc>
      </w:tr>
      <w:tr w:rsidR="00C95B4A" w:rsidRPr="00112A61" w14:paraId="6C723FC6"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79D42C8"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交通局主管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717BB09"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6 </w:t>
            </w:r>
          </w:p>
        </w:tc>
        <w:tc>
          <w:tcPr>
            <w:tcW w:w="509" w:type="dxa"/>
            <w:tcBorders>
              <w:top w:val="single" w:sz="2" w:space="0" w:color="auto"/>
              <w:left w:val="single" w:sz="2" w:space="0" w:color="auto"/>
              <w:bottom w:val="single" w:sz="2" w:space="0" w:color="auto"/>
              <w:right w:val="single" w:sz="2" w:space="0" w:color="auto"/>
            </w:tcBorders>
            <w:vAlign w:val="center"/>
          </w:tcPr>
          <w:p w14:paraId="646F33F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9287F2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5 </w:t>
            </w:r>
          </w:p>
        </w:tc>
        <w:tc>
          <w:tcPr>
            <w:tcW w:w="510" w:type="dxa"/>
            <w:tcBorders>
              <w:top w:val="single" w:sz="2" w:space="0" w:color="auto"/>
              <w:left w:val="single" w:sz="2" w:space="0" w:color="auto"/>
              <w:bottom w:val="single" w:sz="2" w:space="0" w:color="auto"/>
              <w:right w:val="single" w:sz="2" w:space="0" w:color="auto"/>
            </w:tcBorders>
            <w:vAlign w:val="center"/>
          </w:tcPr>
          <w:p w14:paraId="41A252B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B4BC04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41CF59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1606240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04A104BA"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6 </w:t>
            </w:r>
          </w:p>
        </w:tc>
        <w:tc>
          <w:tcPr>
            <w:tcW w:w="869" w:type="dxa"/>
            <w:tcBorders>
              <w:top w:val="single" w:sz="2" w:space="0" w:color="auto"/>
              <w:left w:val="single" w:sz="2" w:space="0" w:color="auto"/>
              <w:bottom w:val="single" w:sz="2" w:space="0" w:color="auto"/>
              <w:right w:val="single" w:sz="2" w:space="0" w:color="auto"/>
            </w:tcBorders>
            <w:vAlign w:val="center"/>
          </w:tcPr>
          <w:p w14:paraId="303F016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7C2692BA"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ED7EB7E"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6 </w:t>
            </w:r>
          </w:p>
        </w:tc>
      </w:tr>
      <w:tr w:rsidR="00C95B4A" w:rsidRPr="00112A61" w14:paraId="1F3D0BD1"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6058AA2"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勞工局主管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DA464DB"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4 </w:t>
            </w:r>
          </w:p>
        </w:tc>
        <w:tc>
          <w:tcPr>
            <w:tcW w:w="509" w:type="dxa"/>
            <w:tcBorders>
              <w:top w:val="single" w:sz="2" w:space="0" w:color="auto"/>
              <w:left w:val="single" w:sz="2" w:space="0" w:color="auto"/>
              <w:bottom w:val="single" w:sz="2" w:space="0" w:color="auto"/>
              <w:right w:val="single" w:sz="2" w:space="0" w:color="auto"/>
            </w:tcBorders>
            <w:vAlign w:val="center"/>
          </w:tcPr>
          <w:p w14:paraId="36BE171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358814D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color w:val="000000"/>
                <w:sz w:val="20"/>
                <w:szCs w:val="20"/>
              </w:rPr>
              <w:t xml:space="preserve">4 </w:t>
            </w:r>
          </w:p>
        </w:tc>
        <w:tc>
          <w:tcPr>
            <w:tcW w:w="510" w:type="dxa"/>
            <w:tcBorders>
              <w:top w:val="single" w:sz="2" w:space="0" w:color="auto"/>
              <w:left w:val="single" w:sz="2" w:space="0" w:color="auto"/>
              <w:bottom w:val="single" w:sz="2" w:space="0" w:color="auto"/>
              <w:right w:val="single" w:sz="2" w:space="0" w:color="auto"/>
            </w:tcBorders>
            <w:vAlign w:val="center"/>
          </w:tcPr>
          <w:p w14:paraId="4095176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2AFE8A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17DB39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E5EE4DE"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497F0A04"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29B00E8D"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622AFB8E"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2601699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6FA91D27"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03FB26B9"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原住民族行政局主管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550939DC"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3 </w:t>
            </w:r>
          </w:p>
        </w:tc>
        <w:tc>
          <w:tcPr>
            <w:tcW w:w="509" w:type="dxa"/>
            <w:tcBorders>
              <w:top w:val="single" w:sz="2" w:space="0" w:color="auto"/>
              <w:left w:val="single" w:sz="2" w:space="0" w:color="auto"/>
              <w:bottom w:val="single" w:sz="2" w:space="0" w:color="auto"/>
              <w:right w:val="single" w:sz="2" w:space="0" w:color="auto"/>
            </w:tcBorders>
            <w:vAlign w:val="center"/>
          </w:tcPr>
          <w:p w14:paraId="5DFD7EAB"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60F1467A"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1</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2329A6C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FF05F8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38CED0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206EB1A3"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1A1909B"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3 </w:t>
            </w:r>
          </w:p>
        </w:tc>
        <w:tc>
          <w:tcPr>
            <w:tcW w:w="869" w:type="dxa"/>
            <w:tcBorders>
              <w:top w:val="single" w:sz="2" w:space="0" w:color="auto"/>
              <w:left w:val="single" w:sz="2" w:space="0" w:color="auto"/>
              <w:bottom w:val="single" w:sz="2" w:space="0" w:color="auto"/>
              <w:right w:val="single" w:sz="2" w:space="0" w:color="auto"/>
            </w:tcBorders>
            <w:vAlign w:val="center"/>
          </w:tcPr>
          <w:p w14:paraId="3E3574B5"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23CB1AE6"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1D3A68C"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3 </w:t>
            </w:r>
          </w:p>
        </w:tc>
      </w:tr>
      <w:tr w:rsidR="00C95B4A" w:rsidRPr="00112A61" w14:paraId="338AFA79"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45D04845"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城鄉發展局主管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62715682"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5</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31109218"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63C16687"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0D8731A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1688504D"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67D46C9"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0F1131F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21B672E6"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6 </w:t>
            </w:r>
          </w:p>
        </w:tc>
        <w:tc>
          <w:tcPr>
            <w:tcW w:w="869" w:type="dxa"/>
            <w:tcBorders>
              <w:top w:val="single" w:sz="2" w:space="0" w:color="auto"/>
              <w:left w:val="single" w:sz="2" w:space="0" w:color="auto"/>
              <w:bottom w:val="single" w:sz="2" w:space="0" w:color="auto"/>
              <w:right w:val="single" w:sz="2" w:space="0" w:color="auto"/>
            </w:tcBorders>
            <w:vAlign w:val="center"/>
          </w:tcPr>
          <w:p w14:paraId="6F62B4C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8BEEEBF"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0FD9D9F3"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6 </w:t>
            </w:r>
          </w:p>
        </w:tc>
      </w:tr>
      <w:tr w:rsidR="00C95B4A" w:rsidRPr="00112A61" w14:paraId="02C8FC52"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5B7BA76"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觀光旅遊局主管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4793E26"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6</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5A52064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7C6CC46"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5</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4097590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093FDD02"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20E3951"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496" w:type="dxa"/>
            <w:tcBorders>
              <w:top w:val="single" w:sz="2" w:space="0" w:color="auto"/>
              <w:left w:val="single" w:sz="2" w:space="0" w:color="auto"/>
              <w:bottom w:val="single" w:sz="2" w:space="0" w:color="auto"/>
              <w:right w:val="double" w:sz="4" w:space="0" w:color="auto"/>
            </w:tcBorders>
            <w:vAlign w:val="center"/>
          </w:tcPr>
          <w:p w14:paraId="26B9BCF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3E93BA08"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4 </w:t>
            </w:r>
          </w:p>
        </w:tc>
        <w:tc>
          <w:tcPr>
            <w:tcW w:w="869" w:type="dxa"/>
            <w:tcBorders>
              <w:top w:val="single" w:sz="2" w:space="0" w:color="auto"/>
              <w:left w:val="single" w:sz="2" w:space="0" w:color="auto"/>
              <w:bottom w:val="single" w:sz="2" w:space="0" w:color="auto"/>
              <w:right w:val="single" w:sz="2" w:space="0" w:color="auto"/>
            </w:tcBorders>
            <w:vAlign w:val="center"/>
          </w:tcPr>
          <w:p w14:paraId="44549E5F"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7D4C77B4"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79992262"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1CEF1D1A"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73848CDC"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客家事務局主管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3F1CC12C" w14:textId="77777777" w:rsidR="00C95B4A" w:rsidRPr="00D07834"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2 </w:t>
            </w:r>
          </w:p>
        </w:tc>
        <w:tc>
          <w:tcPr>
            <w:tcW w:w="509" w:type="dxa"/>
            <w:tcBorders>
              <w:top w:val="single" w:sz="2" w:space="0" w:color="auto"/>
              <w:left w:val="single" w:sz="2" w:space="0" w:color="auto"/>
              <w:bottom w:val="single" w:sz="2" w:space="0" w:color="auto"/>
              <w:right w:val="single" w:sz="2" w:space="0" w:color="auto"/>
            </w:tcBorders>
            <w:vAlign w:val="center"/>
          </w:tcPr>
          <w:p w14:paraId="4D2B791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7D16BD5"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2</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5822834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F1202EB"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3106D4F4"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E24577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033CBE10"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2 </w:t>
            </w:r>
          </w:p>
        </w:tc>
        <w:tc>
          <w:tcPr>
            <w:tcW w:w="869" w:type="dxa"/>
            <w:tcBorders>
              <w:top w:val="single" w:sz="2" w:space="0" w:color="auto"/>
              <w:left w:val="single" w:sz="2" w:space="0" w:color="auto"/>
              <w:bottom w:val="single" w:sz="2" w:space="0" w:color="auto"/>
              <w:right w:val="single" w:sz="2" w:space="0" w:color="auto"/>
            </w:tcBorders>
            <w:vAlign w:val="center"/>
          </w:tcPr>
          <w:p w14:paraId="4C541E17"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2132DA0"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4CA38BA"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2 </w:t>
            </w:r>
          </w:p>
        </w:tc>
      </w:tr>
      <w:tr w:rsidR="00C95B4A" w:rsidRPr="00112A61" w14:paraId="540ECEF5"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hideMark/>
          </w:tcPr>
          <w:p w14:paraId="1C3C26A5"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捷運工程局主管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4AA34442"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7</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747E7A48"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332601FC"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4</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5426F4B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5860376"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2</w:t>
            </w:r>
          </w:p>
        </w:tc>
        <w:tc>
          <w:tcPr>
            <w:tcW w:w="510" w:type="dxa"/>
            <w:tcBorders>
              <w:top w:val="single" w:sz="2" w:space="0" w:color="auto"/>
              <w:left w:val="single" w:sz="2" w:space="0" w:color="auto"/>
              <w:bottom w:val="single" w:sz="2" w:space="0" w:color="auto"/>
              <w:right w:val="single" w:sz="2" w:space="0" w:color="auto"/>
            </w:tcBorders>
            <w:vAlign w:val="center"/>
          </w:tcPr>
          <w:p w14:paraId="313FCBEA"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777EA832"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hideMark/>
          </w:tcPr>
          <w:p w14:paraId="51077E59"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5 </w:t>
            </w:r>
          </w:p>
        </w:tc>
        <w:tc>
          <w:tcPr>
            <w:tcW w:w="869" w:type="dxa"/>
            <w:tcBorders>
              <w:top w:val="single" w:sz="2" w:space="0" w:color="auto"/>
              <w:left w:val="single" w:sz="2" w:space="0" w:color="auto"/>
              <w:bottom w:val="single" w:sz="2" w:space="0" w:color="auto"/>
              <w:right w:val="single" w:sz="2" w:space="0" w:color="auto"/>
            </w:tcBorders>
            <w:vAlign w:val="center"/>
          </w:tcPr>
          <w:p w14:paraId="278703A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658" w:type="dxa"/>
            <w:tcBorders>
              <w:top w:val="single" w:sz="2" w:space="0" w:color="auto"/>
              <w:left w:val="single" w:sz="2" w:space="0" w:color="auto"/>
              <w:bottom w:val="single" w:sz="2" w:space="0" w:color="auto"/>
              <w:right w:val="single" w:sz="2" w:space="0" w:color="auto"/>
            </w:tcBorders>
            <w:vAlign w:val="center"/>
          </w:tcPr>
          <w:p w14:paraId="01A43062"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12E0C5BE"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4 </w:t>
            </w:r>
          </w:p>
        </w:tc>
      </w:tr>
      <w:tr w:rsidR="00C95B4A" w:rsidRPr="00112A61" w14:paraId="261A5E7E"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5726768A"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sidRPr="00112A61">
              <w:rPr>
                <w:rFonts w:ascii="標楷體" w:eastAsia="標楷體" w:hAnsi="標楷體" w:hint="eastAsia"/>
                <w:noProof/>
                <w:spacing w:val="-20"/>
                <w:sz w:val="20"/>
                <w:szCs w:val="20"/>
              </w:rPr>
              <w:t>青年局主管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799E7315"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4EB1DC7F"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864D552"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6F5874D1"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2F866173"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5155456E"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4F555FD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tcPr>
          <w:p w14:paraId="194A442D"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2 </w:t>
            </w:r>
          </w:p>
        </w:tc>
        <w:tc>
          <w:tcPr>
            <w:tcW w:w="869" w:type="dxa"/>
            <w:tcBorders>
              <w:top w:val="single" w:sz="2" w:space="0" w:color="auto"/>
              <w:left w:val="single" w:sz="2" w:space="0" w:color="auto"/>
              <w:bottom w:val="single" w:sz="2" w:space="0" w:color="auto"/>
              <w:right w:val="single" w:sz="2" w:space="0" w:color="auto"/>
            </w:tcBorders>
            <w:vAlign w:val="center"/>
          </w:tcPr>
          <w:p w14:paraId="51262500"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3F6642BF"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511B79BE"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2 </w:t>
            </w:r>
          </w:p>
        </w:tc>
      </w:tr>
      <w:tr w:rsidR="00C95B4A" w:rsidRPr="00112A61" w14:paraId="0A11B128"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5CA7D3E6" w14:textId="77777777" w:rsidR="00C95B4A" w:rsidRPr="00112A61" w:rsidRDefault="00C95B4A" w:rsidP="0066229F">
            <w:pPr>
              <w:spacing w:line="240" w:lineRule="exact"/>
              <w:ind w:rightChars="21" w:right="50"/>
              <w:jc w:val="distribute"/>
              <w:rPr>
                <w:rFonts w:ascii="標楷體" w:eastAsia="標楷體" w:hAnsi="標楷體"/>
                <w:noProof/>
                <w:spacing w:val="-20"/>
                <w:sz w:val="20"/>
                <w:szCs w:val="20"/>
              </w:rPr>
            </w:pPr>
            <w:r>
              <w:rPr>
                <w:rFonts w:ascii="標楷體" w:eastAsia="標楷體" w:hAnsi="標楷體" w:hint="eastAsia"/>
                <w:noProof/>
                <w:spacing w:val="-20"/>
                <w:sz w:val="20"/>
                <w:szCs w:val="20"/>
              </w:rPr>
              <w:t>體育局主管</w:t>
            </w:r>
          </w:p>
        </w:tc>
        <w:tc>
          <w:tcPr>
            <w:tcW w:w="566" w:type="dxa"/>
            <w:tcBorders>
              <w:top w:val="nil"/>
              <w:left w:val="single" w:sz="4" w:space="0" w:color="auto"/>
              <w:bottom w:val="single" w:sz="4" w:space="0" w:color="auto"/>
              <w:right w:val="single" w:sz="4" w:space="0" w:color="auto"/>
            </w:tcBorders>
            <w:shd w:val="clear" w:color="auto" w:fill="auto"/>
            <w:vAlign w:val="center"/>
          </w:tcPr>
          <w:p w14:paraId="2D790D60" w14:textId="77777777" w:rsidR="00C95B4A" w:rsidRPr="00D07834" w:rsidRDefault="00C95B4A" w:rsidP="0066229F">
            <w:pPr>
              <w:spacing w:line="240" w:lineRule="exact"/>
              <w:jc w:val="right"/>
              <w:rPr>
                <w:rFonts w:ascii="標楷體" w:eastAsia="標楷體" w:hAnsi="標楷體"/>
                <w:color w:val="000000"/>
                <w:sz w:val="20"/>
                <w:szCs w:val="20"/>
              </w:rPr>
            </w:pPr>
            <w:r>
              <w:rPr>
                <w:rFonts w:ascii="標楷體" w:eastAsia="標楷體" w:hAnsi="標楷體"/>
                <w:color w:val="000000"/>
                <w:sz w:val="20"/>
                <w:szCs w:val="20"/>
              </w:rPr>
              <w:t>3</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1802E828"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290F68F"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2</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4E4FB65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63134B79"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643444F"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0DA0855C"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1</w:t>
            </w:r>
          </w:p>
        </w:tc>
        <w:tc>
          <w:tcPr>
            <w:tcW w:w="588" w:type="dxa"/>
            <w:tcBorders>
              <w:top w:val="nil"/>
              <w:left w:val="single" w:sz="4" w:space="0" w:color="auto"/>
              <w:bottom w:val="single" w:sz="4" w:space="0" w:color="auto"/>
              <w:right w:val="single" w:sz="4" w:space="0" w:color="auto"/>
            </w:tcBorders>
            <w:shd w:val="clear" w:color="auto" w:fill="auto"/>
            <w:vAlign w:val="center"/>
          </w:tcPr>
          <w:p w14:paraId="6228DB3C" w14:textId="77777777" w:rsidR="00C95B4A" w:rsidRPr="00B961FA" w:rsidRDefault="00C95B4A" w:rsidP="0066229F">
            <w:pPr>
              <w:spacing w:line="240" w:lineRule="exact"/>
              <w:jc w:val="right"/>
              <w:rPr>
                <w:rFonts w:ascii="標楷體" w:eastAsia="標楷體" w:hAnsi="標楷體"/>
                <w:color w:val="000000"/>
                <w:sz w:val="20"/>
                <w:szCs w:val="20"/>
              </w:rPr>
            </w:pPr>
            <w:r w:rsidRPr="00B961FA">
              <w:rPr>
                <w:rFonts w:ascii="標楷體" w:eastAsia="標楷體" w:hAnsi="標楷體" w:hint="eastAsia"/>
                <w:color w:val="000000"/>
                <w:sz w:val="20"/>
                <w:szCs w:val="20"/>
              </w:rPr>
              <w:t xml:space="preserve">2 </w:t>
            </w:r>
          </w:p>
        </w:tc>
        <w:tc>
          <w:tcPr>
            <w:tcW w:w="869" w:type="dxa"/>
            <w:tcBorders>
              <w:top w:val="single" w:sz="2" w:space="0" w:color="auto"/>
              <w:left w:val="single" w:sz="2" w:space="0" w:color="auto"/>
              <w:bottom w:val="single" w:sz="2" w:space="0" w:color="auto"/>
              <w:right w:val="single" w:sz="2" w:space="0" w:color="auto"/>
            </w:tcBorders>
            <w:vAlign w:val="center"/>
          </w:tcPr>
          <w:p w14:paraId="546F6B35"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170A4FF"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6976B52F" w14:textId="77777777" w:rsidR="00C95B4A" w:rsidRPr="00AB4EFD" w:rsidRDefault="00C95B4A" w:rsidP="0066229F">
            <w:pPr>
              <w:spacing w:line="240" w:lineRule="exact"/>
              <w:jc w:val="right"/>
              <w:rPr>
                <w:rFonts w:ascii="標楷體" w:eastAsia="標楷體" w:hAnsi="標楷體"/>
                <w:color w:val="000000"/>
                <w:sz w:val="20"/>
                <w:szCs w:val="20"/>
              </w:rPr>
            </w:pPr>
            <w:r w:rsidRPr="00AB4EFD">
              <w:rPr>
                <w:rFonts w:ascii="標楷體" w:eastAsia="標楷體" w:hAnsi="標楷體" w:hint="eastAsia"/>
                <w:color w:val="000000"/>
                <w:sz w:val="20"/>
                <w:szCs w:val="20"/>
              </w:rPr>
              <w:t xml:space="preserve">2 </w:t>
            </w:r>
          </w:p>
        </w:tc>
      </w:tr>
      <w:tr w:rsidR="00C95B4A" w:rsidRPr="00112A61" w14:paraId="5B2E99FD" w14:textId="77777777" w:rsidTr="0066229F">
        <w:trPr>
          <w:cantSplit/>
          <w:trHeight w:val="391"/>
        </w:trPr>
        <w:tc>
          <w:tcPr>
            <w:tcW w:w="2782" w:type="dxa"/>
            <w:tcBorders>
              <w:top w:val="single" w:sz="2" w:space="0" w:color="auto"/>
              <w:left w:val="single" w:sz="2" w:space="0" w:color="auto"/>
              <w:bottom w:val="single" w:sz="2" w:space="0" w:color="auto"/>
              <w:right w:val="double" w:sz="4" w:space="0" w:color="auto"/>
            </w:tcBorders>
            <w:vAlign w:val="center"/>
          </w:tcPr>
          <w:p w14:paraId="63C60047" w14:textId="77777777" w:rsidR="00C95B4A" w:rsidRPr="00112A61" w:rsidRDefault="00C95B4A" w:rsidP="0066229F">
            <w:pPr>
              <w:spacing w:line="240" w:lineRule="exact"/>
              <w:jc w:val="distribute"/>
              <w:rPr>
                <w:rFonts w:ascii="標楷體" w:eastAsia="標楷體" w:hAnsi="標楷體"/>
                <w:noProof/>
                <w:spacing w:val="-2"/>
                <w:sz w:val="20"/>
              </w:rPr>
            </w:pPr>
            <w:r w:rsidRPr="00112A61">
              <w:rPr>
                <w:rFonts w:ascii="標楷體" w:eastAsia="標楷體" w:hAnsi="標楷體" w:hint="eastAsia"/>
                <w:noProof/>
                <w:kern w:val="0"/>
                <w:sz w:val="20"/>
              </w:rPr>
              <w:t>行政法人</w:t>
            </w:r>
          </w:p>
        </w:tc>
        <w:tc>
          <w:tcPr>
            <w:tcW w:w="566" w:type="dxa"/>
            <w:tcBorders>
              <w:top w:val="nil"/>
              <w:left w:val="single" w:sz="4" w:space="0" w:color="auto"/>
              <w:bottom w:val="single" w:sz="4" w:space="0" w:color="auto"/>
              <w:right w:val="single" w:sz="4" w:space="0" w:color="auto"/>
            </w:tcBorders>
            <w:shd w:val="clear" w:color="auto" w:fill="auto"/>
            <w:vAlign w:val="center"/>
          </w:tcPr>
          <w:p w14:paraId="3E059F33" w14:textId="77777777" w:rsidR="00C95B4A" w:rsidRPr="00D07834" w:rsidRDefault="00C95B4A" w:rsidP="0066229F">
            <w:pPr>
              <w:spacing w:line="24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w:t>
            </w:r>
            <w:r w:rsidRPr="00D07834">
              <w:rPr>
                <w:rFonts w:ascii="標楷體" w:eastAsia="標楷體" w:hAnsi="標楷體" w:hint="eastAsia"/>
                <w:color w:val="000000"/>
                <w:sz w:val="20"/>
                <w:szCs w:val="20"/>
              </w:rPr>
              <w:t xml:space="preserve"> </w:t>
            </w:r>
          </w:p>
        </w:tc>
        <w:tc>
          <w:tcPr>
            <w:tcW w:w="509" w:type="dxa"/>
            <w:tcBorders>
              <w:top w:val="single" w:sz="2" w:space="0" w:color="auto"/>
              <w:left w:val="single" w:sz="2" w:space="0" w:color="auto"/>
              <w:bottom w:val="single" w:sz="2" w:space="0" w:color="auto"/>
              <w:right w:val="single" w:sz="2" w:space="0" w:color="auto"/>
            </w:tcBorders>
            <w:vAlign w:val="center"/>
          </w:tcPr>
          <w:p w14:paraId="78B94795" w14:textId="77777777" w:rsidR="00C95B4A" w:rsidRPr="00D07834" w:rsidRDefault="00C95B4A" w:rsidP="0066229F">
            <w:pPr>
              <w:spacing w:line="240" w:lineRule="exact"/>
              <w:jc w:val="right"/>
              <w:rPr>
                <w:rFonts w:ascii="標楷體" w:eastAsia="標楷體" w:hAnsi="標楷體" w:cs="新細明體"/>
                <w:color w:val="000000"/>
                <w:sz w:val="20"/>
                <w:szCs w:val="20"/>
              </w:rPr>
            </w:pPr>
            <w:r>
              <w:rPr>
                <w:rFonts w:ascii="標楷體" w:eastAsia="標楷體" w:hAnsi="標楷體"/>
                <w:bCs/>
                <w:color w:val="000000"/>
                <w:sz w:val="20"/>
                <w:szCs w:val="20"/>
              </w:rPr>
              <w:t>1</w:t>
            </w:r>
          </w:p>
        </w:tc>
        <w:tc>
          <w:tcPr>
            <w:tcW w:w="510" w:type="dxa"/>
            <w:tcBorders>
              <w:top w:val="nil"/>
              <w:left w:val="single" w:sz="4" w:space="0" w:color="auto"/>
              <w:bottom w:val="single" w:sz="4" w:space="0" w:color="auto"/>
              <w:right w:val="single" w:sz="4" w:space="0" w:color="auto"/>
            </w:tcBorders>
            <w:shd w:val="clear" w:color="auto" w:fill="auto"/>
            <w:vAlign w:val="center"/>
          </w:tcPr>
          <w:p w14:paraId="76FC1A15" w14:textId="77777777" w:rsidR="00C95B4A" w:rsidRPr="00D07834" w:rsidRDefault="00C95B4A" w:rsidP="0066229F">
            <w:pPr>
              <w:spacing w:line="240" w:lineRule="exact"/>
              <w:jc w:val="right"/>
              <w:rPr>
                <w:rFonts w:ascii="標楷體" w:eastAsia="標楷體" w:hAnsi="標楷體"/>
                <w:bCs/>
                <w:color w:val="000000"/>
                <w:sz w:val="20"/>
                <w:szCs w:val="20"/>
              </w:rPr>
            </w:pPr>
            <w:r>
              <w:rPr>
                <w:rFonts w:ascii="標楷體" w:eastAsia="標楷體" w:hAnsi="標楷體"/>
                <w:color w:val="000000"/>
                <w:sz w:val="20"/>
                <w:szCs w:val="20"/>
              </w:rPr>
              <w:t>1</w:t>
            </w:r>
            <w:r w:rsidRPr="00D07834">
              <w:rPr>
                <w:rFonts w:ascii="標楷體" w:eastAsia="標楷體" w:hAnsi="標楷體" w:hint="eastAsia"/>
                <w:color w:val="000000"/>
                <w:sz w:val="20"/>
                <w:szCs w:val="20"/>
              </w:rPr>
              <w:t xml:space="preserve"> </w:t>
            </w:r>
          </w:p>
        </w:tc>
        <w:tc>
          <w:tcPr>
            <w:tcW w:w="510" w:type="dxa"/>
            <w:tcBorders>
              <w:top w:val="single" w:sz="2" w:space="0" w:color="auto"/>
              <w:left w:val="single" w:sz="2" w:space="0" w:color="auto"/>
              <w:bottom w:val="single" w:sz="2" w:space="0" w:color="auto"/>
              <w:right w:val="single" w:sz="2" w:space="0" w:color="auto"/>
            </w:tcBorders>
            <w:vAlign w:val="center"/>
          </w:tcPr>
          <w:p w14:paraId="40819AAE" w14:textId="77777777" w:rsidR="00C95B4A" w:rsidRPr="00D07834" w:rsidRDefault="00C95B4A" w:rsidP="0066229F">
            <w:pPr>
              <w:spacing w:line="240" w:lineRule="exact"/>
              <w:jc w:val="right"/>
              <w:rPr>
                <w:rFonts w:ascii="標楷體" w:eastAsia="標楷體" w:hAnsi="標楷體"/>
                <w:bCs/>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4717D336"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2" w:space="0" w:color="auto"/>
              <w:right w:val="single" w:sz="2" w:space="0" w:color="auto"/>
            </w:tcBorders>
            <w:vAlign w:val="center"/>
          </w:tcPr>
          <w:p w14:paraId="780E9BD3"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2" w:space="0" w:color="auto"/>
              <w:right w:val="double" w:sz="4" w:space="0" w:color="auto"/>
            </w:tcBorders>
            <w:vAlign w:val="center"/>
          </w:tcPr>
          <w:p w14:paraId="637CEC5B"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88" w:type="dxa"/>
            <w:tcBorders>
              <w:top w:val="nil"/>
              <w:left w:val="single" w:sz="4" w:space="0" w:color="auto"/>
              <w:bottom w:val="single" w:sz="4" w:space="0" w:color="auto"/>
              <w:right w:val="single" w:sz="4" w:space="0" w:color="auto"/>
            </w:tcBorders>
            <w:shd w:val="clear" w:color="auto" w:fill="auto"/>
            <w:vAlign w:val="center"/>
          </w:tcPr>
          <w:p w14:paraId="4A843EE4" w14:textId="77777777" w:rsidR="00C95B4A" w:rsidRPr="00D07834" w:rsidRDefault="00C95B4A" w:rsidP="0066229F">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c>
          <w:tcPr>
            <w:tcW w:w="869" w:type="dxa"/>
            <w:tcBorders>
              <w:top w:val="single" w:sz="2" w:space="0" w:color="auto"/>
              <w:left w:val="single" w:sz="2" w:space="0" w:color="auto"/>
              <w:bottom w:val="single" w:sz="2" w:space="0" w:color="auto"/>
              <w:right w:val="single" w:sz="2" w:space="0" w:color="auto"/>
            </w:tcBorders>
            <w:vAlign w:val="center"/>
          </w:tcPr>
          <w:p w14:paraId="4E6D96E1"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2" w:space="0" w:color="auto"/>
              <w:right w:val="single" w:sz="2" w:space="0" w:color="auto"/>
            </w:tcBorders>
            <w:vAlign w:val="center"/>
          </w:tcPr>
          <w:p w14:paraId="5D421EB6"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nil"/>
              <w:left w:val="single" w:sz="4" w:space="0" w:color="auto"/>
              <w:bottom w:val="single" w:sz="4" w:space="0" w:color="auto"/>
              <w:right w:val="single" w:sz="4" w:space="0" w:color="auto"/>
            </w:tcBorders>
            <w:shd w:val="clear" w:color="auto" w:fill="auto"/>
            <w:vAlign w:val="center"/>
          </w:tcPr>
          <w:p w14:paraId="4CA11850" w14:textId="77777777" w:rsidR="00C95B4A" w:rsidRPr="006549B2" w:rsidRDefault="00C95B4A" w:rsidP="0066229F">
            <w:pPr>
              <w:spacing w:line="240" w:lineRule="exact"/>
              <w:jc w:val="right"/>
              <w:rPr>
                <w:rFonts w:ascii="標楷體" w:eastAsia="標楷體" w:hAnsi="標楷體"/>
                <w:color w:val="000000"/>
                <w:sz w:val="20"/>
                <w:szCs w:val="20"/>
              </w:rPr>
            </w:pPr>
            <w:r w:rsidRPr="00D07834">
              <w:rPr>
                <w:rFonts w:ascii="標楷體" w:eastAsia="標楷體" w:hAnsi="標楷體" w:hint="eastAsia"/>
                <w:color w:val="000000"/>
                <w:sz w:val="20"/>
                <w:szCs w:val="20"/>
              </w:rPr>
              <w:t xml:space="preserve">1 </w:t>
            </w:r>
          </w:p>
        </w:tc>
      </w:tr>
      <w:tr w:rsidR="00C95B4A" w:rsidRPr="00112A61" w14:paraId="00599B2E" w14:textId="77777777" w:rsidTr="0066229F">
        <w:trPr>
          <w:cantSplit/>
          <w:trHeight w:val="391"/>
        </w:trPr>
        <w:tc>
          <w:tcPr>
            <w:tcW w:w="2782" w:type="dxa"/>
            <w:tcBorders>
              <w:top w:val="single" w:sz="2" w:space="0" w:color="auto"/>
              <w:left w:val="single" w:sz="2" w:space="0" w:color="auto"/>
              <w:bottom w:val="single" w:sz="12" w:space="0" w:color="auto"/>
              <w:right w:val="double" w:sz="4" w:space="0" w:color="auto"/>
            </w:tcBorders>
            <w:vAlign w:val="center"/>
          </w:tcPr>
          <w:p w14:paraId="25D67274" w14:textId="77777777" w:rsidR="00C95B4A" w:rsidRPr="00112A61" w:rsidRDefault="00C95B4A" w:rsidP="0066229F">
            <w:pPr>
              <w:spacing w:line="240" w:lineRule="exact"/>
              <w:jc w:val="distribute"/>
              <w:rPr>
                <w:rFonts w:ascii="標楷體" w:eastAsia="標楷體" w:hAnsi="標楷體"/>
                <w:spacing w:val="-2"/>
                <w:sz w:val="20"/>
              </w:rPr>
            </w:pPr>
            <w:r w:rsidRPr="00112A61">
              <w:rPr>
                <w:rFonts w:ascii="標楷體" w:eastAsia="標楷體" w:hAnsi="標楷體" w:hint="eastAsia"/>
                <w:noProof/>
                <w:spacing w:val="-2"/>
                <w:sz w:val="20"/>
              </w:rPr>
              <w:t>政府捐助財團法人</w:t>
            </w:r>
          </w:p>
        </w:tc>
        <w:tc>
          <w:tcPr>
            <w:tcW w:w="566" w:type="dxa"/>
            <w:tcBorders>
              <w:top w:val="nil"/>
              <w:left w:val="single" w:sz="4" w:space="0" w:color="auto"/>
              <w:bottom w:val="single" w:sz="12" w:space="0" w:color="auto"/>
              <w:right w:val="single" w:sz="4" w:space="0" w:color="auto"/>
            </w:tcBorders>
            <w:shd w:val="clear" w:color="auto" w:fill="auto"/>
            <w:vAlign w:val="center"/>
          </w:tcPr>
          <w:p w14:paraId="2EF18310" w14:textId="77777777" w:rsidR="00C95B4A" w:rsidRPr="00D07834" w:rsidRDefault="00C95B4A" w:rsidP="0066229F">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color w:val="000000"/>
                <w:sz w:val="20"/>
                <w:szCs w:val="20"/>
              </w:rPr>
              <w:t xml:space="preserve">1 </w:t>
            </w:r>
          </w:p>
        </w:tc>
        <w:tc>
          <w:tcPr>
            <w:tcW w:w="509" w:type="dxa"/>
            <w:tcBorders>
              <w:top w:val="single" w:sz="2" w:space="0" w:color="auto"/>
              <w:left w:val="single" w:sz="2" w:space="0" w:color="auto"/>
              <w:bottom w:val="single" w:sz="12" w:space="0" w:color="auto"/>
              <w:right w:val="single" w:sz="2" w:space="0" w:color="auto"/>
            </w:tcBorders>
            <w:vAlign w:val="center"/>
          </w:tcPr>
          <w:p w14:paraId="023DDC20" w14:textId="77777777" w:rsidR="00C95B4A" w:rsidRPr="00D07834" w:rsidRDefault="00C95B4A" w:rsidP="0066229F">
            <w:pPr>
              <w:spacing w:line="240" w:lineRule="exact"/>
              <w:jc w:val="right"/>
              <w:rPr>
                <w:rFonts w:ascii="標楷體" w:eastAsia="標楷體" w:hAnsi="標楷體" w:cs="新細明體"/>
                <w:color w:val="000000"/>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1A326CE7" w14:textId="77777777" w:rsidR="00C95B4A" w:rsidRPr="00D07834" w:rsidRDefault="00C95B4A" w:rsidP="0066229F">
            <w:pPr>
              <w:spacing w:line="240" w:lineRule="exact"/>
              <w:jc w:val="right"/>
              <w:rPr>
                <w:rFonts w:ascii="標楷體" w:eastAsia="標楷體" w:hAnsi="標楷體" w:cs="新細明體"/>
                <w:color w:val="000000"/>
                <w:sz w:val="20"/>
                <w:szCs w:val="20"/>
              </w:rPr>
            </w:pPr>
            <w:r>
              <w:rPr>
                <w:rFonts w:ascii="標楷體" w:eastAsia="標楷體" w:hAnsi="標楷體"/>
                <w:bCs/>
                <w:color w:val="000000"/>
                <w:sz w:val="20"/>
                <w:szCs w:val="20"/>
              </w:rPr>
              <w:t>1</w:t>
            </w:r>
          </w:p>
        </w:tc>
        <w:tc>
          <w:tcPr>
            <w:tcW w:w="510" w:type="dxa"/>
            <w:tcBorders>
              <w:top w:val="single" w:sz="2" w:space="0" w:color="auto"/>
              <w:left w:val="single" w:sz="2" w:space="0" w:color="auto"/>
              <w:bottom w:val="single" w:sz="12" w:space="0" w:color="auto"/>
              <w:right w:val="single" w:sz="2" w:space="0" w:color="auto"/>
            </w:tcBorders>
            <w:vAlign w:val="center"/>
          </w:tcPr>
          <w:p w14:paraId="1B889305"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617CDAAA"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10" w:type="dxa"/>
            <w:tcBorders>
              <w:top w:val="single" w:sz="2" w:space="0" w:color="auto"/>
              <w:left w:val="single" w:sz="2" w:space="0" w:color="auto"/>
              <w:bottom w:val="single" w:sz="12" w:space="0" w:color="auto"/>
              <w:right w:val="single" w:sz="2" w:space="0" w:color="auto"/>
            </w:tcBorders>
            <w:vAlign w:val="center"/>
          </w:tcPr>
          <w:p w14:paraId="0DDDA046"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496" w:type="dxa"/>
            <w:tcBorders>
              <w:top w:val="single" w:sz="2" w:space="0" w:color="auto"/>
              <w:left w:val="single" w:sz="2" w:space="0" w:color="auto"/>
              <w:bottom w:val="single" w:sz="12" w:space="0" w:color="auto"/>
              <w:right w:val="double" w:sz="4" w:space="0" w:color="auto"/>
            </w:tcBorders>
            <w:vAlign w:val="center"/>
          </w:tcPr>
          <w:p w14:paraId="0A5A6238"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588" w:type="dxa"/>
            <w:tcBorders>
              <w:top w:val="single" w:sz="2" w:space="0" w:color="auto"/>
              <w:left w:val="double" w:sz="4" w:space="0" w:color="auto"/>
              <w:bottom w:val="single" w:sz="12" w:space="0" w:color="auto"/>
              <w:right w:val="single" w:sz="2" w:space="0" w:color="auto"/>
            </w:tcBorders>
            <w:vAlign w:val="center"/>
          </w:tcPr>
          <w:p w14:paraId="4876A814" w14:textId="77777777" w:rsidR="00C95B4A" w:rsidRPr="00065776" w:rsidRDefault="00C95B4A" w:rsidP="0066229F">
            <w:pPr>
              <w:spacing w:line="240" w:lineRule="exact"/>
              <w:jc w:val="right"/>
              <w:rPr>
                <w:rFonts w:ascii="標楷體" w:eastAsia="標楷體" w:hAnsi="標楷體"/>
                <w:color w:val="000000"/>
                <w:sz w:val="20"/>
                <w:szCs w:val="20"/>
              </w:rPr>
            </w:pPr>
            <w:r w:rsidRPr="00065776">
              <w:rPr>
                <w:rFonts w:ascii="標楷體" w:eastAsia="標楷體" w:hAnsi="標楷體" w:hint="eastAsia"/>
                <w:color w:val="000000"/>
                <w:sz w:val="20"/>
                <w:szCs w:val="20"/>
              </w:rPr>
              <w:t>1</w:t>
            </w:r>
          </w:p>
        </w:tc>
        <w:tc>
          <w:tcPr>
            <w:tcW w:w="869" w:type="dxa"/>
            <w:tcBorders>
              <w:top w:val="single" w:sz="2" w:space="0" w:color="auto"/>
              <w:left w:val="single" w:sz="2" w:space="0" w:color="auto"/>
              <w:bottom w:val="single" w:sz="12" w:space="0" w:color="auto"/>
              <w:right w:val="single" w:sz="2" w:space="0" w:color="auto"/>
            </w:tcBorders>
            <w:vAlign w:val="center"/>
          </w:tcPr>
          <w:p w14:paraId="0B1AE7C7"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658" w:type="dxa"/>
            <w:tcBorders>
              <w:top w:val="single" w:sz="2" w:space="0" w:color="auto"/>
              <w:left w:val="single" w:sz="2" w:space="0" w:color="auto"/>
              <w:bottom w:val="single" w:sz="12" w:space="0" w:color="auto"/>
              <w:right w:val="single" w:sz="2" w:space="0" w:color="auto"/>
            </w:tcBorders>
            <w:vAlign w:val="center"/>
          </w:tcPr>
          <w:p w14:paraId="223A6EF9" w14:textId="77777777" w:rsidR="00C95B4A" w:rsidRPr="00D07834" w:rsidRDefault="00C95B4A" w:rsidP="0066229F">
            <w:pPr>
              <w:spacing w:line="240" w:lineRule="exact"/>
              <w:jc w:val="right"/>
              <w:rPr>
                <w:rFonts w:ascii="標楷體" w:eastAsia="標楷體" w:hAnsi="標楷體"/>
                <w:sz w:val="20"/>
                <w:szCs w:val="20"/>
              </w:rPr>
            </w:pPr>
            <w:r w:rsidRPr="00D07834">
              <w:rPr>
                <w:rFonts w:ascii="標楷體" w:eastAsia="標楷體" w:hAnsi="標楷體" w:hint="eastAsia"/>
                <w:bCs/>
                <w:color w:val="000000"/>
                <w:sz w:val="20"/>
                <w:szCs w:val="20"/>
              </w:rPr>
              <w:t>－</w:t>
            </w:r>
          </w:p>
        </w:tc>
        <w:tc>
          <w:tcPr>
            <w:tcW w:w="867" w:type="dxa"/>
            <w:tcBorders>
              <w:top w:val="single" w:sz="2" w:space="0" w:color="auto"/>
              <w:left w:val="single" w:sz="2" w:space="0" w:color="auto"/>
              <w:bottom w:val="single" w:sz="12" w:space="0" w:color="auto"/>
              <w:right w:val="single" w:sz="2" w:space="0" w:color="auto"/>
            </w:tcBorders>
            <w:vAlign w:val="center"/>
          </w:tcPr>
          <w:p w14:paraId="36C00A58" w14:textId="77777777" w:rsidR="00C95B4A" w:rsidRPr="006549B2" w:rsidRDefault="00C95B4A" w:rsidP="0066229F">
            <w:pPr>
              <w:spacing w:line="240" w:lineRule="exact"/>
              <w:jc w:val="right"/>
              <w:rPr>
                <w:rFonts w:ascii="標楷體" w:eastAsia="標楷體" w:hAnsi="標楷體"/>
                <w:color w:val="000000"/>
                <w:sz w:val="20"/>
                <w:szCs w:val="20"/>
              </w:rPr>
            </w:pPr>
            <w:r w:rsidRPr="006549B2">
              <w:rPr>
                <w:rFonts w:ascii="標楷體" w:eastAsia="標楷體" w:hAnsi="標楷體" w:hint="eastAsia"/>
                <w:color w:val="000000"/>
                <w:sz w:val="20"/>
                <w:szCs w:val="20"/>
              </w:rPr>
              <w:t>1</w:t>
            </w:r>
          </w:p>
        </w:tc>
      </w:tr>
    </w:tbl>
    <w:p w14:paraId="08A2D296" w14:textId="77777777" w:rsidR="00C95B4A" w:rsidRPr="00146A12" w:rsidRDefault="00C95B4A" w:rsidP="00146A12">
      <w:pPr>
        <w:spacing w:line="260" w:lineRule="exact"/>
        <w:ind w:left="529" w:hangingChars="294" w:hanging="529"/>
        <w:jc w:val="both"/>
        <w:rPr>
          <w:rFonts w:ascii="標楷體" w:eastAsia="標楷體" w:hAnsi="標楷體"/>
          <w:sz w:val="18"/>
          <w:szCs w:val="24"/>
        </w:rPr>
      </w:pPr>
      <w:r w:rsidRPr="00146A12">
        <w:rPr>
          <w:rFonts w:ascii="標楷體" w:eastAsia="標楷體" w:hAnsi="標楷體" w:hint="eastAsia"/>
          <w:sz w:val="18"/>
          <w:szCs w:val="24"/>
        </w:rPr>
        <w:t>註：1.分類：（1）對於內部稽（審）核之實施提出意見者；（2）對於計畫之實施及預算之執行提出意見者；（3）對於財務（物）之管理、運用提出意見者；（4）對於產銷營運管理提出意見者；（5）對於採購作業提出意見者；（6）對於事務管理及其他事項提出意見者。</w:t>
      </w:r>
    </w:p>
    <w:p w14:paraId="16E29A28" w14:textId="3DE61605" w:rsidR="007455F9" w:rsidRPr="00076076" w:rsidRDefault="00C95B4A" w:rsidP="00076076">
      <w:pPr>
        <w:tabs>
          <w:tab w:val="left" w:pos="284"/>
          <w:tab w:val="left" w:pos="993"/>
        </w:tabs>
        <w:spacing w:line="280" w:lineRule="exact"/>
        <w:ind w:leftChars="150" w:left="360"/>
        <w:jc w:val="both"/>
        <w:rPr>
          <w:rFonts w:ascii="標楷體" w:eastAsia="標楷體" w:hAnsi="標楷體"/>
          <w:sz w:val="18"/>
          <w:szCs w:val="24"/>
        </w:rPr>
      </w:pPr>
      <w:r w:rsidRPr="00146A12">
        <w:rPr>
          <w:rFonts w:ascii="標楷體" w:eastAsia="標楷體" w:hAnsi="標楷體" w:hint="eastAsia"/>
          <w:sz w:val="18"/>
          <w:szCs w:val="24"/>
        </w:rPr>
        <w:t>2.係機關已研謀改善或依改善措施持續辦理。</w:t>
      </w:r>
    </w:p>
    <w:sectPr w:rsidR="007455F9" w:rsidRPr="00076076" w:rsidSect="00076076">
      <w:footerReference w:type="even" r:id="rId8"/>
      <w:footerReference w:type="default" r:id="rId9"/>
      <w:pgSz w:w="11906" w:h="16838" w:code="9"/>
      <w:pgMar w:top="1418" w:right="1134" w:bottom="1418" w:left="1134" w:header="851" w:footer="992" w:gutter="284"/>
      <w:pgNumType w:start="7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799A6" w14:textId="77777777" w:rsidR="0012500F" w:rsidRDefault="0012500F" w:rsidP="00A74502">
      <w:r>
        <w:separator/>
      </w:r>
    </w:p>
  </w:endnote>
  <w:endnote w:type="continuationSeparator" w:id="0">
    <w:p w14:paraId="1BFE5D23" w14:textId="77777777" w:rsidR="0012500F" w:rsidRDefault="0012500F" w:rsidP="00A7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標楷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華康楷書體W5">
    <w:altName w:val="Microsoft JhengHei UI Light"/>
    <w:charset w:val="88"/>
    <w:family w:val="modern"/>
    <w:pitch w:val="fixed"/>
    <w:sig w:usb0="00000000"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312A8" w14:textId="77777777" w:rsidR="00FD403A" w:rsidRPr="00C9669D" w:rsidRDefault="00FD403A" w:rsidP="004D0C08">
    <w:pPr>
      <w:pStyle w:val="a6"/>
      <w:jc w:val="center"/>
      <w:rPr>
        <w:rFonts w:ascii="標楷體" w:eastAsia="標楷體" w:hAnsi="標楷體"/>
      </w:rPr>
    </w:pPr>
    <w:r w:rsidRPr="00C9669D">
      <w:rPr>
        <w:rFonts w:ascii="標楷體" w:eastAsia="標楷體" w:hAnsi="標楷體" w:hint="eastAsia"/>
        <w:lang w:eastAsia="zh-TW"/>
      </w:rPr>
      <w:t>甲-</w:t>
    </w:r>
    <w:r w:rsidRPr="00C9669D">
      <w:rPr>
        <w:rFonts w:ascii="標楷體" w:eastAsia="標楷體" w:hAnsi="標楷體"/>
      </w:rPr>
      <w:fldChar w:fldCharType="begin"/>
    </w:r>
    <w:r w:rsidRPr="00C9669D">
      <w:rPr>
        <w:rFonts w:ascii="標楷體" w:eastAsia="標楷體" w:hAnsi="標楷體"/>
      </w:rPr>
      <w:instrText xml:space="preserve"> PAGE   \* MERGEFORMAT </w:instrText>
    </w:r>
    <w:r w:rsidRPr="00C9669D">
      <w:rPr>
        <w:rFonts w:ascii="標楷體" w:eastAsia="標楷體" w:hAnsi="標楷體"/>
      </w:rPr>
      <w:fldChar w:fldCharType="separate"/>
    </w:r>
    <w:r w:rsidRPr="00B73C73">
      <w:rPr>
        <w:rFonts w:ascii="標楷體" w:eastAsia="標楷體" w:hAnsi="標楷體"/>
        <w:noProof/>
        <w:lang w:val="zh-TW"/>
      </w:rPr>
      <w:t>4</w:t>
    </w:r>
    <w:r w:rsidRPr="00C966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58248" w14:textId="77777777" w:rsidR="00FD403A" w:rsidRPr="00C9669D" w:rsidRDefault="00FD403A" w:rsidP="0007196E">
    <w:pPr>
      <w:pStyle w:val="a6"/>
      <w:jc w:val="center"/>
      <w:rPr>
        <w:rFonts w:ascii="標楷體" w:eastAsia="標楷體" w:hAnsi="標楷體"/>
      </w:rPr>
    </w:pPr>
    <w:r w:rsidRPr="00C9669D">
      <w:rPr>
        <w:rFonts w:ascii="標楷體" w:eastAsia="標楷體" w:hAnsi="標楷體" w:hint="eastAsia"/>
      </w:rPr>
      <w:t>甲-</w:t>
    </w:r>
    <w:r w:rsidRPr="00C9669D">
      <w:rPr>
        <w:rFonts w:ascii="標楷體" w:eastAsia="標楷體" w:hAnsi="標楷體"/>
      </w:rPr>
      <w:fldChar w:fldCharType="begin"/>
    </w:r>
    <w:r w:rsidRPr="00C9669D">
      <w:rPr>
        <w:rFonts w:ascii="標楷體" w:eastAsia="標楷體" w:hAnsi="標楷體"/>
      </w:rPr>
      <w:instrText>PAGE   \* MERGEFORMAT</w:instrText>
    </w:r>
    <w:r w:rsidRPr="00C9669D">
      <w:rPr>
        <w:rFonts w:ascii="標楷體" w:eastAsia="標楷體" w:hAnsi="標楷體"/>
      </w:rPr>
      <w:fldChar w:fldCharType="separate"/>
    </w:r>
    <w:r w:rsidR="00076076" w:rsidRPr="00076076">
      <w:rPr>
        <w:rFonts w:ascii="標楷體" w:eastAsia="標楷體" w:hAnsi="標楷體"/>
        <w:noProof/>
        <w:lang w:val="zh-TW"/>
      </w:rPr>
      <w:t>85</w:t>
    </w:r>
    <w:r w:rsidRPr="00C9669D">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4111A" w14:textId="77777777" w:rsidR="0012500F" w:rsidRDefault="0012500F" w:rsidP="00A74502">
      <w:r>
        <w:separator/>
      </w:r>
    </w:p>
  </w:footnote>
  <w:footnote w:type="continuationSeparator" w:id="0">
    <w:p w14:paraId="60C1ABB6" w14:textId="77777777" w:rsidR="0012500F" w:rsidRDefault="0012500F" w:rsidP="00A7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E076F"/>
    <w:multiLevelType w:val="hybridMultilevel"/>
    <w:tmpl w:val="45C2ADA6"/>
    <w:lvl w:ilvl="0" w:tplc="2EA28AC6">
      <w:start w:val="1"/>
      <w:numFmt w:val="decimal"/>
      <w:suff w:val="nothing"/>
      <w:lvlText w:val="（%1）"/>
      <w:lvlJc w:val="left"/>
      <w:pPr>
        <w:ind w:left="426" w:firstLine="0"/>
      </w:pPr>
      <w:rPr>
        <w:rFonts w:cs="標楷體$...." w:hint="default"/>
        <w:b w:val="0"/>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 w15:restartNumberingAfterBreak="0">
    <w:nsid w:val="077E0FD5"/>
    <w:multiLevelType w:val="hybridMultilevel"/>
    <w:tmpl w:val="39D4CBE8"/>
    <w:lvl w:ilvl="0" w:tplc="0A300DBE">
      <w:start w:val="1"/>
      <w:numFmt w:val="decimal"/>
      <w:suff w:val="nothing"/>
      <w:lvlText w:val="（%1）"/>
      <w:lvlJc w:val="left"/>
      <w:pPr>
        <w:ind w:left="764" w:hanging="480"/>
      </w:pPr>
      <w:rPr>
        <w:rFonts w:hint="default"/>
        <w:b w:val="0"/>
      </w:rPr>
    </w:lvl>
    <w:lvl w:ilvl="1" w:tplc="04090019" w:tentative="1">
      <w:start w:val="1"/>
      <w:numFmt w:val="ideographTraditional"/>
      <w:lvlText w:val="%2、"/>
      <w:lvlJc w:val="left"/>
      <w:pPr>
        <w:ind w:left="836" w:hanging="480"/>
      </w:pPr>
    </w:lvl>
    <w:lvl w:ilvl="2" w:tplc="0409001B" w:tentative="1">
      <w:start w:val="1"/>
      <w:numFmt w:val="lowerRoman"/>
      <w:lvlText w:val="%3."/>
      <w:lvlJc w:val="right"/>
      <w:pPr>
        <w:ind w:left="1316" w:hanging="480"/>
      </w:pPr>
    </w:lvl>
    <w:lvl w:ilvl="3" w:tplc="0409000F" w:tentative="1">
      <w:start w:val="1"/>
      <w:numFmt w:val="decimal"/>
      <w:lvlText w:val="%4."/>
      <w:lvlJc w:val="left"/>
      <w:pPr>
        <w:ind w:left="1796" w:hanging="480"/>
      </w:pPr>
    </w:lvl>
    <w:lvl w:ilvl="4" w:tplc="04090019" w:tentative="1">
      <w:start w:val="1"/>
      <w:numFmt w:val="ideographTraditional"/>
      <w:lvlText w:val="%5、"/>
      <w:lvlJc w:val="left"/>
      <w:pPr>
        <w:ind w:left="2276" w:hanging="480"/>
      </w:pPr>
    </w:lvl>
    <w:lvl w:ilvl="5" w:tplc="0409001B" w:tentative="1">
      <w:start w:val="1"/>
      <w:numFmt w:val="lowerRoman"/>
      <w:lvlText w:val="%6."/>
      <w:lvlJc w:val="right"/>
      <w:pPr>
        <w:ind w:left="2756" w:hanging="480"/>
      </w:pPr>
    </w:lvl>
    <w:lvl w:ilvl="6" w:tplc="0409000F" w:tentative="1">
      <w:start w:val="1"/>
      <w:numFmt w:val="decimal"/>
      <w:lvlText w:val="%7."/>
      <w:lvlJc w:val="left"/>
      <w:pPr>
        <w:ind w:left="3236" w:hanging="480"/>
      </w:pPr>
    </w:lvl>
    <w:lvl w:ilvl="7" w:tplc="04090019" w:tentative="1">
      <w:start w:val="1"/>
      <w:numFmt w:val="ideographTraditional"/>
      <w:lvlText w:val="%8、"/>
      <w:lvlJc w:val="left"/>
      <w:pPr>
        <w:ind w:left="3716" w:hanging="480"/>
      </w:pPr>
    </w:lvl>
    <w:lvl w:ilvl="8" w:tplc="0409001B" w:tentative="1">
      <w:start w:val="1"/>
      <w:numFmt w:val="lowerRoman"/>
      <w:lvlText w:val="%9."/>
      <w:lvlJc w:val="right"/>
      <w:pPr>
        <w:ind w:left="4196" w:hanging="480"/>
      </w:pPr>
    </w:lvl>
  </w:abstractNum>
  <w:abstractNum w:abstractNumId="2" w15:restartNumberingAfterBreak="0">
    <w:nsid w:val="0F9E5F07"/>
    <w:multiLevelType w:val="hybridMultilevel"/>
    <w:tmpl w:val="D3A042E0"/>
    <w:lvl w:ilvl="0" w:tplc="B15C9A96">
      <w:start w:val="1"/>
      <w:numFmt w:val="decimal"/>
      <w:lvlText w:val="（%1）"/>
      <w:lvlJc w:val="left"/>
      <w:pPr>
        <w:ind w:left="1128" w:hanging="720"/>
      </w:pPr>
      <w:rPr>
        <w:rFonts w:hint="default"/>
        <w:b/>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3" w15:restartNumberingAfterBreak="0">
    <w:nsid w:val="2089729A"/>
    <w:multiLevelType w:val="hybridMultilevel"/>
    <w:tmpl w:val="7CB6E76A"/>
    <w:lvl w:ilvl="0" w:tplc="1676F1EC">
      <w:start w:val="1"/>
      <w:numFmt w:val="decimal"/>
      <w:suff w:val="nothing"/>
      <w:lvlText w:val="（%1）"/>
      <w:lvlJc w:val="left"/>
      <w:pPr>
        <w:ind w:left="480" w:hanging="48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15615D"/>
    <w:multiLevelType w:val="hybridMultilevel"/>
    <w:tmpl w:val="E79262B2"/>
    <w:lvl w:ilvl="0" w:tplc="9EA22078">
      <w:start w:val="1"/>
      <w:numFmt w:val="bullet"/>
      <w:lvlText w:val="-"/>
      <w:lvlJc w:val="left"/>
      <w:pPr>
        <w:ind w:left="417" w:hanging="360"/>
      </w:pPr>
      <w:rPr>
        <w:rFonts w:ascii="標楷體" w:eastAsia="標楷體" w:hAnsi="標楷體" w:cs="Times New Roman" w:hint="eastAsia"/>
        <w:color w:val="auto"/>
      </w:rPr>
    </w:lvl>
    <w:lvl w:ilvl="1" w:tplc="04090003" w:tentative="1">
      <w:start w:val="1"/>
      <w:numFmt w:val="bullet"/>
      <w:lvlText w:val=""/>
      <w:lvlJc w:val="left"/>
      <w:pPr>
        <w:ind w:left="1017" w:hanging="480"/>
      </w:pPr>
      <w:rPr>
        <w:rFonts w:ascii="Wingdings" w:hAnsi="Wingdings" w:hint="default"/>
      </w:rPr>
    </w:lvl>
    <w:lvl w:ilvl="2" w:tplc="04090005" w:tentative="1">
      <w:start w:val="1"/>
      <w:numFmt w:val="bullet"/>
      <w:lvlText w:val=""/>
      <w:lvlJc w:val="left"/>
      <w:pPr>
        <w:ind w:left="1497" w:hanging="480"/>
      </w:pPr>
      <w:rPr>
        <w:rFonts w:ascii="Wingdings" w:hAnsi="Wingdings" w:hint="default"/>
      </w:rPr>
    </w:lvl>
    <w:lvl w:ilvl="3" w:tplc="04090001" w:tentative="1">
      <w:start w:val="1"/>
      <w:numFmt w:val="bullet"/>
      <w:lvlText w:val=""/>
      <w:lvlJc w:val="left"/>
      <w:pPr>
        <w:ind w:left="1977" w:hanging="480"/>
      </w:pPr>
      <w:rPr>
        <w:rFonts w:ascii="Wingdings" w:hAnsi="Wingdings" w:hint="default"/>
      </w:rPr>
    </w:lvl>
    <w:lvl w:ilvl="4" w:tplc="04090003" w:tentative="1">
      <w:start w:val="1"/>
      <w:numFmt w:val="bullet"/>
      <w:lvlText w:val=""/>
      <w:lvlJc w:val="left"/>
      <w:pPr>
        <w:ind w:left="2457" w:hanging="480"/>
      </w:pPr>
      <w:rPr>
        <w:rFonts w:ascii="Wingdings" w:hAnsi="Wingdings" w:hint="default"/>
      </w:rPr>
    </w:lvl>
    <w:lvl w:ilvl="5" w:tplc="04090005" w:tentative="1">
      <w:start w:val="1"/>
      <w:numFmt w:val="bullet"/>
      <w:lvlText w:val=""/>
      <w:lvlJc w:val="left"/>
      <w:pPr>
        <w:ind w:left="2937" w:hanging="480"/>
      </w:pPr>
      <w:rPr>
        <w:rFonts w:ascii="Wingdings" w:hAnsi="Wingdings" w:hint="default"/>
      </w:rPr>
    </w:lvl>
    <w:lvl w:ilvl="6" w:tplc="04090001" w:tentative="1">
      <w:start w:val="1"/>
      <w:numFmt w:val="bullet"/>
      <w:lvlText w:val=""/>
      <w:lvlJc w:val="left"/>
      <w:pPr>
        <w:ind w:left="3417" w:hanging="480"/>
      </w:pPr>
      <w:rPr>
        <w:rFonts w:ascii="Wingdings" w:hAnsi="Wingdings" w:hint="default"/>
      </w:rPr>
    </w:lvl>
    <w:lvl w:ilvl="7" w:tplc="04090003" w:tentative="1">
      <w:start w:val="1"/>
      <w:numFmt w:val="bullet"/>
      <w:lvlText w:val=""/>
      <w:lvlJc w:val="left"/>
      <w:pPr>
        <w:ind w:left="3897" w:hanging="480"/>
      </w:pPr>
      <w:rPr>
        <w:rFonts w:ascii="Wingdings" w:hAnsi="Wingdings" w:hint="default"/>
      </w:rPr>
    </w:lvl>
    <w:lvl w:ilvl="8" w:tplc="04090005" w:tentative="1">
      <w:start w:val="1"/>
      <w:numFmt w:val="bullet"/>
      <w:lvlText w:val=""/>
      <w:lvlJc w:val="left"/>
      <w:pPr>
        <w:ind w:left="4377" w:hanging="480"/>
      </w:pPr>
      <w:rPr>
        <w:rFonts w:ascii="Wingdings" w:hAnsi="Wingdings" w:hint="default"/>
      </w:rPr>
    </w:lvl>
  </w:abstractNum>
  <w:abstractNum w:abstractNumId="5" w15:restartNumberingAfterBreak="0">
    <w:nsid w:val="2AFE0162"/>
    <w:multiLevelType w:val="hybridMultilevel"/>
    <w:tmpl w:val="ABCE8F1E"/>
    <w:lvl w:ilvl="0" w:tplc="3BD60CBA">
      <w:start w:val="1"/>
      <w:numFmt w:val="decimal"/>
      <w:suff w:val="nothing"/>
      <w:lvlText w:val="（%1）"/>
      <w:lvlJc w:val="left"/>
      <w:pPr>
        <w:ind w:left="1048" w:hanging="480"/>
      </w:pPr>
      <w:rPr>
        <w:rFonts w:hint="default"/>
        <w:b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6" w15:restartNumberingAfterBreak="0">
    <w:nsid w:val="39C73651"/>
    <w:multiLevelType w:val="hybridMultilevel"/>
    <w:tmpl w:val="57585EF0"/>
    <w:lvl w:ilvl="0" w:tplc="D402F526">
      <w:start w:val="2"/>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1A134C"/>
    <w:multiLevelType w:val="hybridMultilevel"/>
    <w:tmpl w:val="F71CA290"/>
    <w:lvl w:ilvl="0" w:tplc="E178561A">
      <w:start w:val="1"/>
      <w:numFmt w:val="decimal"/>
      <w:suff w:val="nothing"/>
      <w:lvlText w:val="（%1）"/>
      <w:lvlJc w:val="left"/>
      <w:pPr>
        <w:ind w:left="283" w:firstLine="0"/>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8" w15:restartNumberingAfterBreak="0">
    <w:nsid w:val="3F153B8C"/>
    <w:multiLevelType w:val="hybridMultilevel"/>
    <w:tmpl w:val="B928BB4A"/>
    <w:lvl w:ilvl="0" w:tplc="BF0E2CD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09F4FF7"/>
    <w:multiLevelType w:val="hybridMultilevel"/>
    <w:tmpl w:val="EBC43B88"/>
    <w:lvl w:ilvl="0" w:tplc="C76AA93C">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2095" w:hanging="480"/>
      </w:pPr>
    </w:lvl>
    <w:lvl w:ilvl="2" w:tplc="0409001B" w:tentative="1">
      <w:start w:val="1"/>
      <w:numFmt w:val="lowerRoman"/>
      <w:lvlText w:val="%3."/>
      <w:lvlJc w:val="right"/>
      <w:pPr>
        <w:ind w:left="2575" w:hanging="480"/>
      </w:pPr>
    </w:lvl>
    <w:lvl w:ilvl="3" w:tplc="0409000F" w:tentative="1">
      <w:start w:val="1"/>
      <w:numFmt w:val="decimal"/>
      <w:lvlText w:val="%4."/>
      <w:lvlJc w:val="left"/>
      <w:pPr>
        <w:ind w:left="3055" w:hanging="480"/>
      </w:pPr>
    </w:lvl>
    <w:lvl w:ilvl="4" w:tplc="04090019" w:tentative="1">
      <w:start w:val="1"/>
      <w:numFmt w:val="ideographTraditional"/>
      <w:lvlText w:val="%5、"/>
      <w:lvlJc w:val="left"/>
      <w:pPr>
        <w:ind w:left="3535" w:hanging="480"/>
      </w:pPr>
    </w:lvl>
    <w:lvl w:ilvl="5" w:tplc="0409001B" w:tentative="1">
      <w:start w:val="1"/>
      <w:numFmt w:val="lowerRoman"/>
      <w:lvlText w:val="%6."/>
      <w:lvlJc w:val="right"/>
      <w:pPr>
        <w:ind w:left="4015" w:hanging="480"/>
      </w:pPr>
    </w:lvl>
    <w:lvl w:ilvl="6" w:tplc="0409000F" w:tentative="1">
      <w:start w:val="1"/>
      <w:numFmt w:val="decimal"/>
      <w:lvlText w:val="%7."/>
      <w:lvlJc w:val="left"/>
      <w:pPr>
        <w:ind w:left="4495" w:hanging="480"/>
      </w:pPr>
    </w:lvl>
    <w:lvl w:ilvl="7" w:tplc="04090019" w:tentative="1">
      <w:start w:val="1"/>
      <w:numFmt w:val="ideographTraditional"/>
      <w:lvlText w:val="%8、"/>
      <w:lvlJc w:val="left"/>
      <w:pPr>
        <w:ind w:left="4975" w:hanging="480"/>
      </w:pPr>
    </w:lvl>
    <w:lvl w:ilvl="8" w:tplc="0409001B" w:tentative="1">
      <w:start w:val="1"/>
      <w:numFmt w:val="lowerRoman"/>
      <w:lvlText w:val="%9."/>
      <w:lvlJc w:val="right"/>
      <w:pPr>
        <w:ind w:left="5455" w:hanging="480"/>
      </w:pPr>
    </w:lvl>
  </w:abstractNum>
  <w:abstractNum w:abstractNumId="10" w15:restartNumberingAfterBreak="0">
    <w:nsid w:val="40E8357D"/>
    <w:multiLevelType w:val="hybridMultilevel"/>
    <w:tmpl w:val="2FE00E5E"/>
    <w:lvl w:ilvl="0" w:tplc="66B21D06">
      <w:start w:val="1"/>
      <w:numFmt w:val="taiwaneseCountingThousand"/>
      <w:suff w:val="nothing"/>
      <w:lvlText w:val="%1、"/>
      <w:lvlJc w:val="left"/>
      <w:pPr>
        <w:ind w:left="720" w:hanging="720"/>
      </w:pPr>
      <w:rPr>
        <w:rFonts w:cstheme="minorBidi" w:hint="default"/>
        <w:b/>
        <w:bCs/>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455E71C4"/>
    <w:multiLevelType w:val="hybridMultilevel"/>
    <w:tmpl w:val="D3D672CC"/>
    <w:lvl w:ilvl="0" w:tplc="A0E4BF3A">
      <w:start w:val="1"/>
      <w:numFmt w:val="decimal"/>
      <w:lvlText w:val="（%1）"/>
      <w:lvlJc w:val="left"/>
      <w:pPr>
        <w:ind w:left="1140" w:hanging="732"/>
      </w:pPr>
      <w:rPr>
        <w:rFonts w:cs="標楷體$...." w:hint="default"/>
        <w:b/>
        <w:color w:val="00000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abstractNum w:abstractNumId="12" w15:restartNumberingAfterBreak="0">
    <w:nsid w:val="46AD0F46"/>
    <w:multiLevelType w:val="hybridMultilevel"/>
    <w:tmpl w:val="06681F3A"/>
    <w:lvl w:ilvl="0" w:tplc="5E66F61C">
      <w:start w:val="1"/>
      <w:numFmt w:val="taiwaneseCountingThousand"/>
      <w:lvlText w:val="%1、"/>
      <w:lvlJc w:val="left"/>
      <w:pPr>
        <w:ind w:left="3980" w:hanging="720"/>
      </w:pPr>
      <w:rPr>
        <w:b/>
      </w:rPr>
    </w:lvl>
    <w:lvl w:ilvl="1" w:tplc="04090019">
      <w:start w:val="1"/>
      <w:numFmt w:val="ideographTraditional"/>
      <w:lvlText w:val="%2、"/>
      <w:lvlJc w:val="left"/>
      <w:pPr>
        <w:ind w:left="1603" w:hanging="480"/>
      </w:pPr>
    </w:lvl>
    <w:lvl w:ilvl="2" w:tplc="0409001B">
      <w:start w:val="1"/>
      <w:numFmt w:val="lowerRoman"/>
      <w:lvlText w:val="%3."/>
      <w:lvlJc w:val="right"/>
      <w:pPr>
        <w:ind w:left="2083" w:hanging="480"/>
      </w:pPr>
    </w:lvl>
    <w:lvl w:ilvl="3" w:tplc="0409000F">
      <w:start w:val="1"/>
      <w:numFmt w:val="decimal"/>
      <w:lvlText w:val="%4."/>
      <w:lvlJc w:val="left"/>
      <w:pPr>
        <w:ind w:left="2563" w:hanging="480"/>
      </w:pPr>
    </w:lvl>
    <w:lvl w:ilvl="4" w:tplc="04090019">
      <w:start w:val="1"/>
      <w:numFmt w:val="ideographTraditional"/>
      <w:lvlText w:val="%5、"/>
      <w:lvlJc w:val="left"/>
      <w:pPr>
        <w:ind w:left="3043" w:hanging="480"/>
      </w:pPr>
    </w:lvl>
    <w:lvl w:ilvl="5" w:tplc="0409001B">
      <w:start w:val="1"/>
      <w:numFmt w:val="lowerRoman"/>
      <w:lvlText w:val="%6."/>
      <w:lvlJc w:val="right"/>
      <w:pPr>
        <w:ind w:left="3523" w:hanging="480"/>
      </w:pPr>
    </w:lvl>
    <w:lvl w:ilvl="6" w:tplc="0409000F">
      <w:start w:val="1"/>
      <w:numFmt w:val="decimal"/>
      <w:lvlText w:val="%7."/>
      <w:lvlJc w:val="left"/>
      <w:pPr>
        <w:ind w:left="4003" w:hanging="480"/>
      </w:pPr>
    </w:lvl>
    <w:lvl w:ilvl="7" w:tplc="04090019">
      <w:start w:val="1"/>
      <w:numFmt w:val="ideographTraditional"/>
      <w:lvlText w:val="%8、"/>
      <w:lvlJc w:val="left"/>
      <w:pPr>
        <w:ind w:left="4483" w:hanging="480"/>
      </w:pPr>
    </w:lvl>
    <w:lvl w:ilvl="8" w:tplc="0409001B">
      <w:start w:val="1"/>
      <w:numFmt w:val="lowerRoman"/>
      <w:lvlText w:val="%9."/>
      <w:lvlJc w:val="right"/>
      <w:pPr>
        <w:ind w:left="4963" w:hanging="480"/>
      </w:pPr>
    </w:lvl>
  </w:abstractNum>
  <w:abstractNum w:abstractNumId="13" w15:restartNumberingAfterBreak="0">
    <w:nsid w:val="5A4F4891"/>
    <w:multiLevelType w:val="hybridMultilevel"/>
    <w:tmpl w:val="7220BB76"/>
    <w:lvl w:ilvl="0" w:tplc="0E624B88">
      <w:start w:val="1"/>
      <w:numFmt w:val="decimal"/>
      <w:suff w:val="nothing"/>
      <w:lvlText w:val="（%1）"/>
      <w:lvlJc w:val="left"/>
      <w:pPr>
        <w:ind w:left="0" w:firstLine="0"/>
      </w:pPr>
      <w:rPr>
        <w:rFonts w:cs="標楷體$...." w:hint="default"/>
        <w:b/>
        <w:color w:val="00000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BEC4580"/>
    <w:multiLevelType w:val="hybridMultilevel"/>
    <w:tmpl w:val="59B6FEFA"/>
    <w:lvl w:ilvl="0" w:tplc="5FC6A8E4">
      <w:start w:val="1"/>
      <w:numFmt w:val="taiwaneseCountingThousand"/>
      <w:lvlText w:val="%1、"/>
      <w:lvlJc w:val="left"/>
      <w:pPr>
        <w:ind w:left="720" w:hanging="720"/>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C9040A0"/>
    <w:multiLevelType w:val="hybridMultilevel"/>
    <w:tmpl w:val="9F4485E0"/>
    <w:lvl w:ilvl="0" w:tplc="4104B8FE">
      <w:start w:val="1"/>
      <w:numFmt w:val="taiwaneseCountingThousand"/>
      <w:lvlText w:val="%1、"/>
      <w:lvlJc w:val="left"/>
      <w:pPr>
        <w:ind w:left="1332" w:hanging="720"/>
      </w:pPr>
      <w:rPr>
        <w:rFonts w:hint="default"/>
      </w:rPr>
    </w:lvl>
    <w:lvl w:ilvl="1" w:tplc="04090019" w:tentative="1">
      <w:start w:val="1"/>
      <w:numFmt w:val="ideographTraditional"/>
      <w:lvlText w:val="%2、"/>
      <w:lvlJc w:val="left"/>
      <w:pPr>
        <w:ind w:left="1572" w:hanging="480"/>
      </w:pPr>
    </w:lvl>
    <w:lvl w:ilvl="2" w:tplc="0409001B" w:tentative="1">
      <w:start w:val="1"/>
      <w:numFmt w:val="lowerRoman"/>
      <w:lvlText w:val="%3."/>
      <w:lvlJc w:val="right"/>
      <w:pPr>
        <w:ind w:left="2052" w:hanging="480"/>
      </w:pPr>
    </w:lvl>
    <w:lvl w:ilvl="3" w:tplc="0409000F" w:tentative="1">
      <w:start w:val="1"/>
      <w:numFmt w:val="decimal"/>
      <w:lvlText w:val="%4."/>
      <w:lvlJc w:val="left"/>
      <w:pPr>
        <w:ind w:left="2532" w:hanging="480"/>
      </w:pPr>
    </w:lvl>
    <w:lvl w:ilvl="4" w:tplc="04090019" w:tentative="1">
      <w:start w:val="1"/>
      <w:numFmt w:val="ideographTraditional"/>
      <w:lvlText w:val="%5、"/>
      <w:lvlJc w:val="left"/>
      <w:pPr>
        <w:ind w:left="3012" w:hanging="480"/>
      </w:pPr>
    </w:lvl>
    <w:lvl w:ilvl="5" w:tplc="0409001B" w:tentative="1">
      <w:start w:val="1"/>
      <w:numFmt w:val="lowerRoman"/>
      <w:lvlText w:val="%6."/>
      <w:lvlJc w:val="right"/>
      <w:pPr>
        <w:ind w:left="3492" w:hanging="480"/>
      </w:pPr>
    </w:lvl>
    <w:lvl w:ilvl="6" w:tplc="0409000F" w:tentative="1">
      <w:start w:val="1"/>
      <w:numFmt w:val="decimal"/>
      <w:lvlText w:val="%7."/>
      <w:lvlJc w:val="left"/>
      <w:pPr>
        <w:ind w:left="3972" w:hanging="480"/>
      </w:pPr>
    </w:lvl>
    <w:lvl w:ilvl="7" w:tplc="04090019" w:tentative="1">
      <w:start w:val="1"/>
      <w:numFmt w:val="ideographTraditional"/>
      <w:lvlText w:val="%8、"/>
      <w:lvlJc w:val="left"/>
      <w:pPr>
        <w:ind w:left="4452" w:hanging="480"/>
      </w:pPr>
    </w:lvl>
    <w:lvl w:ilvl="8" w:tplc="0409001B" w:tentative="1">
      <w:start w:val="1"/>
      <w:numFmt w:val="lowerRoman"/>
      <w:lvlText w:val="%9."/>
      <w:lvlJc w:val="right"/>
      <w:pPr>
        <w:ind w:left="4932" w:hanging="480"/>
      </w:pPr>
    </w:lvl>
  </w:abstractNum>
  <w:abstractNum w:abstractNumId="16" w15:restartNumberingAfterBreak="0">
    <w:nsid w:val="5E287886"/>
    <w:multiLevelType w:val="hybridMultilevel"/>
    <w:tmpl w:val="01E644DC"/>
    <w:lvl w:ilvl="0" w:tplc="C15A3B7A">
      <w:start w:val="1"/>
      <w:numFmt w:val="decimal"/>
      <w:suff w:val="nothing"/>
      <w:lvlText w:val="（%1）"/>
      <w:lvlJc w:val="left"/>
      <w:pPr>
        <w:ind w:left="906" w:hanging="480"/>
      </w:pPr>
      <w:rPr>
        <w:rFonts w:cs="標楷體$...." w:hint="default"/>
        <w:b w:val="0"/>
        <w:color w:val="000000"/>
        <w:sz w:val="28"/>
        <w:szCs w:val="28"/>
      </w:rPr>
    </w:lvl>
    <w:lvl w:ilvl="1" w:tplc="04090019" w:tentative="1">
      <w:start w:val="1"/>
      <w:numFmt w:val="ideographTraditional"/>
      <w:lvlText w:val="%2、"/>
      <w:lvlJc w:val="left"/>
      <w:pPr>
        <w:ind w:left="1119" w:hanging="480"/>
      </w:pPr>
    </w:lvl>
    <w:lvl w:ilvl="2" w:tplc="0409001B" w:tentative="1">
      <w:start w:val="1"/>
      <w:numFmt w:val="lowerRoman"/>
      <w:lvlText w:val="%3."/>
      <w:lvlJc w:val="right"/>
      <w:pPr>
        <w:ind w:left="1599" w:hanging="480"/>
      </w:pPr>
    </w:lvl>
    <w:lvl w:ilvl="3" w:tplc="0409000F" w:tentative="1">
      <w:start w:val="1"/>
      <w:numFmt w:val="decimal"/>
      <w:lvlText w:val="%4."/>
      <w:lvlJc w:val="left"/>
      <w:pPr>
        <w:ind w:left="2079" w:hanging="480"/>
      </w:pPr>
    </w:lvl>
    <w:lvl w:ilvl="4" w:tplc="04090019" w:tentative="1">
      <w:start w:val="1"/>
      <w:numFmt w:val="ideographTraditional"/>
      <w:lvlText w:val="%5、"/>
      <w:lvlJc w:val="left"/>
      <w:pPr>
        <w:ind w:left="2559" w:hanging="480"/>
      </w:pPr>
    </w:lvl>
    <w:lvl w:ilvl="5" w:tplc="0409001B" w:tentative="1">
      <w:start w:val="1"/>
      <w:numFmt w:val="lowerRoman"/>
      <w:lvlText w:val="%6."/>
      <w:lvlJc w:val="right"/>
      <w:pPr>
        <w:ind w:left="3039" w:hanging="480"/>
      </w:pPr>
    </w:lvl>
    <w:lvl w:ilvl="6" w:tplc="0409000F" w:tentative="1">
      <w:start w:val="1"/>
      <w:numFmt w:val="decimal"/>
      <w:lvlText w:val="%7."/>
      <w:lvlJc w:val="left"/>
      <w:pPr>
        <w:ind w:left="3519" w:hanging="480"/>
      </w:pPr>
    </w:lvl>
    <w:lvl w:ilvl="7" w:tplc="04090019" w:tentative="1">
      <w:start w:val="1"/>
      <w:numFmt w:val="ideographTraditional"/>
      <w:lvlText w:val="%8、"/>
      <w:lvlJc w:val="left"/>
      <w:pPr>
        <w:ind w:left="3999" w:hanging="480"/>
      </w:pPr>
    </w:lvl>
    <w:lvl w:ilvl="8" w:tplc="0409001B" w:tentative="1">
      <w:start w:val="1"/>
      <w:numFmt w:val="lowerRoman"/>
      <w:lvlText w:val="%9."/>
      <w:lvlJc w:val="right"/>
      <w:pPr>
        <w:ind w:left="4479" w:hanging="480"/>
      </w:pPr>
    </w:lvl>
  </w:abstractNum>
  <w:abstractNum w:abstractNumId="17" w15:restartNumberingAfterBreak="0">
    <w:nsid w:val="5EA40FEB"/>
    <w:multiLevelType w:val="hybridMultilevel"/>
    <w:tmpl w:val="CB3C4B28"/>
    <w:lvl w:ilvl="0" w:tplc="57C81FD2">
      <w:start w:val="1"/>
      <w:numFmt w:val="taiwaneseCountingThousand"/>
      <w:lvlText w:val="(%1)"/>
      <w:lvlJc w:val="left"/>
      <w:pPr>
        <w:ind w:left="1080" w:hanging="720"/>
      </w:pPr>
      <w:rPr>
        <w:rFonts w:ascii="Times New Roman" w:hAnsi="Times New Roman" w:cs="Times New Roman" w:hint="default"/>
      </w:rPr>
    </w:lvl>
    <w:lvl w:ilvl="1" w:tplc="602E5C9E">
      <w:start w:val="1"/>
      <w:numFmt w:val="decimal"/>
      <w:lvlText w:val="%2."/>
      <w:lvlJc w:val="left"/>
      <w:pPr>
        <w:ind w:left="1290" w:hanging="450"/>
      </w:pPr>
      <w:rPr>
        <w:rFonts w:cs="新細明體" w:hint="default"/>
        <w:b w:val="0"/>
      </w:rPr>
    </w:lvl>
    <w:lvl w:ilvl="2" w:tplc="C7440AFA">
      <w:start w:val="1"/>
      <w:numFmt w:val="decimal"/>
      <w:lvlText w:val="(%3)"/>
      <w:lvlJc w:val="left"/>
      <w:pPr>
        <w:ind w:left="2040" w:hanging="720"/>
      </w:pPr>
      <w:rPr>
        <w:rFonts w:hint="default"/>
      </w:r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8" w15:restartNumberingAfterBreak="0">
    <w:nsid w:val="5F97770C"/>
    <w:multiLevelType w:val="hybridMultilevel"/>
    <w:tmpl w:val="39CEFB4A"/>
    <w:lvl w:ilvl="0" w:tplc="B706EB5E">
      <w:start w:val="1"/>
      <w:numFmt w:val="taiwaneseCountingThousand"/>
      <w:lvlText w:val="%1、"/>
      <w:lvlJc w:val="left"/>
      <w:pPr>
        <w:ind w:left="720" w:hanging="720"/>
      </w:pPr>
      <w:rPr>
        <w:rFonts w:cstheme="minorBidi" w:hint="default"/>
        <w:b w:val="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419366A"/>
    <w:multiLevelType w:val="hybridMultilevel"/>
    <w:tmpl w:val="5EB4ADD0"/>
    <w:lvl w:ilvl="0" w:tplc="72FE1774">
      <w:start w:val="1"/>
      <w:numFmt w:val="decimal"/>
      <w:suff w:val="nothing"/>
      <w:lvlText w:val="（%1）"/>
      <w:lvlJc w:val="left"/>
      <w:pPr>
        <w:ind w:left="982" w:hanging="556"/>
      </w:pPr>
      <w:rPr>
        <w:rFonts w:ascii="標楷體" w:eastAsia="標楷體" w:hAnsi="標楷體" w:cs="標楷體$...." w:hint="default"/>
        <w:b w:val="0"/>
        <w:color w:val="000000"/>
        <w:sz w:val="28"/>
        <w:szCs w:val="28"/>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0" w15:restartNumberingAfterBreak="0">
    <w:nsid w:val="7A555CB7"/>
    <w:multiLevelType w:val="hybridMultilevel"/>
    <w:tmpl w:val="19CAE4E0"/>
    <w:lvl w:ilvl="0" w:tplc="98E86C74">
      <w:start w:val="1"/>
      <w:numFmt w:val="decimal"/>
      <w:suff w:val="nothing"/>
      <w:lvlText w:val="（%1）"/>
      <w:lvlJc w:val="left"/>
      <w:pPr>
        <w:ind w:left="5583" w:hanging="480"/>
      </w:pPr>
      <w:rPr>
        <w:rFonts w:hint="default"/>
        <w:b w:val="0"/>
      </w:rPr>
    </w:lvl>
    <w:lvl w:ilvl="1" w:tplc="04090019" w:tentative="1">
      <w:start w:val="1"/>
      <w:numFmt w:val="ideographTraditional"/>
      <w:lvlText w:val="%2、"/>
      <w:lvlJc w:val="left"/>
      <w:pPr>
        <w:ind w:left="6063" w:hanging="480"/>
      </w:pPr>
    </w:lvl>
    <w:lvl w:ilvl="2" w:tplc="0409001B" w:tentative="1">
      <w:start w:val="1"/>
      <w:numFmt w:val="lowerRoman"/>
      <w:lvlText w:val="%3."/>
      <w:lvlJc w:val="right"/>
      <w:pPr>
        <w:ind w:left="6543" w:hanging="480"/>
      </w:pPr>
    </w:lvl>
    <w:lvl w:ilvl="3" w:tplc="0409000F" w:tentative="1">
      <w:start w:val="1"/>
      <w:numFmt w:val="decimal"/>
      <w:lvlText w:val="%4."/>
      <w:lvlJc w:val="left"/>
      <w:pPr>
        <w:ind w:left="7023" w:hanging="480"/>
      </w:pPr>
    </w:lvl>
    <w:lvl w:ilvl="4" w:tplc="04090019" w:tentative="1">
      <w:start w:val="1"/>
      <w:numFmt w:val="ideographTraditional"/>
      <w:lvlText w:val="%5、"/>
      <w:lvlJc w:val="left"/>
      <w:pPr>
        <w:ind w:left="7503" w:hanging="480"/>
      </w:pPr>
    </w:lvl>
    <w:lvl w:ilvl="5" w:tplc="0409001B" w:tentative="1">
      <w:start w:val="1"/>
      <w:numFmt w:val="lowerRoman"/>
      <w:lvlText w:val="%6."/>
      <w:lvlJc w:val="right"/>
      <w:pPr>
        <w:ind w:left="7983" w:hanging="480"/>
      </w:pPr>
    </w:lvl>
    <w:lvl w:ilvl="6" w:tplc="0409000F" w:tentative="1">
      <w:start w:val="1"/>
      <w:numFmt w:val="decimal"/>
      <w:lvlText w:val="%7."/>
      <w:lvlJc w:val="left"/>
      <w:pPr>
        <w:ind w:left="8463" w:hanging="480"/>
      </w:pPr>
    </w:lvl>
    <w:lvl w:ilvl="7" w:tplc="04090019" w:tentative="1">
      <w:start w:val="1"/>
      <w:numFmt w:val="ideographTraditional"/>
      <w:lvlText w:val="%8、"/>
      <w:lvlJc w:val="left"/>
      <w:pPr>
        <w:ind w:left="8943" w:hanging="480"/>
      </w:pPr>
    </w:lvl>
    <w:lvl w:ilvl="8" w:tplc="0409001B" w:tentative="1">
      <w:start w:val="1"/>
      <w:numFmt w:val="lowerRoman"/>
      <w:lvlText w:val="%9."/>
      <w:lvlJc w:val="right"/>
      <w:pPr>
        <w:ind w:left="9423" w:hanging="480"/>
      </w:pPr>
    </w:lvl>
  </w:abstractNum>
  <w:abstractNum w:abstractNumId="21" w15:restartNumberingAfterBreak="0">
    <w:nsid w:val="7B862853"/>
    <w:multiLevelType w:val="hybridMultilevel"/>
    <w:tmpl w:val="ADBC91B4"/>
    <w:lvl w:ilvl="0" w:tplc="2834BFCC">
      <w:start w:val="1"/>
      <w:numFmt w:val="decimal"/>
      <w:suff w:val="nothing"/>
      <w:lvlText w:val="（%1）"/>
      <w:lvlJc w:val="left"/>
      <w:pPr>
        <w:ind w:left="480" w:hanging="480"/>
      </w:pPr>
      <w:rPr>
        <w:rFonts w:hint="eastAsia"/>
        <w:b w:val="0"/>
        <w:sz w:val="28"/>
        <w:szCs w:val="28"/>
      </w:rPr>
    </w:lvl>
    <w:lvl w:ilvl="1" w:tplc="04090019" w:tentative="1">
      <w:start w:val="1"/>
      <w:numFmt w:val="ideographTraditional"/>
      <w:lvlText w:val="%2、"/>
      <w:lvlJc w:val="left"/>
      <w:pPr>
        <w:ind w:left="1368" w:hanging="480"/>
      </w:pPr>
    </w:lvl>
    <w:lvl w:ilvl="2" w:tplc="0409001B" w:tentative="1">
      <w:start w:val="1"/>
      <w:numFmt w:val="lowerRoman"/>
      <w:lvlText w:val="%3."/>
      <w:lvlJc w:val="right"/>
      <w:pPr>
        <w:ind w:left="1848" w:hanging="480"/>
      </w:pPr>
    </w:lvl>
    <w:lvl w:ilvl="3" w:tplc="0409000F" w:tentative="1">
      <w:start w:val="1"/>
      <w:numFmt w:val="decimal"/>
      <w:lvlText w:val="%4."/>
      <w:lvlJc w:val="left"/>
      <w:pPr>
        <w:ind w:left="2328" w:hanging="480"/>
      </w:pPr>
    </w:lvl>
    <w:lvl w:ilvl="4" w:tplc="04090019" w:tentative="1">
      <w:start w:val="1"/>
      <w:numFmt w:val="ideographTraditional"/>
      <w:lvlText w:val="%5、"/>
      <w:lvlJc w:val="left"/>
      <w:pPr>
        <w:ind w:left="2808" w:hanging="480"/>
      </w:pPr>
    </w:lvl>
    <w:lvl w:ilvl="5" w:tplc="0409001B" w:tentative="1">
      <w:start w:val="1"/>
      <w:numFmt w:val="lowerRoman"/>
      <w:lvlText w:val="%6."/>
      <w:lvlJc w:val="right"/>
      <w:pPr>
        <w:ind w:left="3288" w:hanging="480"/>
      </w:pPr>
    </w:lvl>
    <w:lvl w:ilvl="6" w:tplc="0409000F" w:tentative="1">
      <w:start w:val="1"/>
      <w:numFmt w:val="decimal"/>
      <w:lvlText w:val="%7."/>
      <w:lvlJc w:val="left"/>
      <w:pPr>
        <w:ind w:left="3768" w:hanging="480"/>
      </w:pPr>
    </w:lvl>
    <w:lvl w:ilvl="7" w:tplc="04090019" w:tentative="1">
      <w:start w:val="1"/>
      <w:numFmt w:val="ideographTraditional"/>
      <w:lvlText w:val="%8、"/>
      <w:lvlJc w:val="left"/>
      <w:pPr>
        <w:ind w:left="4248" w:hanging="480"/>
      </w:pPr>
    </w:lvl>
    <w:lvl w:ilvl="8" w:tplc="0409001B" w:tentative="1">
      <w:start w:val="1"/>
      <w:numFmt w:val="lowerRoman"/>
      <w:lvlText w:val="%9."/>
      <w:lvlJc w:val="right"/>
      <w:pPr>
        <w:ind w:left="4728" w:hanging="480"/>
      </w:pPr>
    </w:lvl>
  </w:abstractNum>
  <w:num w:numId="1">
    <w:abstractNumId w:val="17"/>
  </w:num>
  <w:num w:numId="2">
    <w:abstractNumId w:val="15"/>
  </w:num>
  <w:num w:numId="3">
    <w:abstractNumId w:val="14"/>
  </w:num>
  <w:num w:numId="4">
    <w:abstractNumId w:val="11"/>
  </w:num>
  <w:num w:numId="5">
    <w:abstractNumId w:val="1"/>
  </w:num>
  <w:num w:numId="6">
    <w:abstractNumId w:val="19"/>
  </w:num>
  <w:num w:numId="7">
    <w:abstractNumId w:val="0"/>
  </w:num>
  <w:num w:numId="8">
    <w:abstractNumId w:val="7"/>
  </w:num>
  <w:num w:numId="9">
    <w:abstractNumId w:val="13"/>
  </w:num>
  <w:num w:numId="10">
    <w:abstractNumId w:val="2"/>
  </w:num>
  <w:num w:numId="11">
    <w:abstractNumId w:val="5"/>
  </w:num>
  <w:num w:numId="12">
    <w:abstractNumId w:val="3"/>
  </w:num>
  <w:num w:numId="13">
    <w:abstractNumId w:val="20"/>
  </w:num>
  <w:num w:numId="14">
    <w:abstractNumId w:val="16"/>
  </w:num>
  <w:num w:numId="15">
    <w:abstractNumId w:val="6"/>
  </w:num>
  <w:num w:numId="16">
    <w:abstractNumId w:val="21"/>
  </w:num>
  <w:num w:numId="17">
    <w:abstractNumId w:val="10"/>
  </w:num>
  <w:num w:numId="18">
    <w:abstractNumId w:val="9"/>
  </w:num>
  <w:num w:numId="19">
    <w:abstractNumId w:val="4"/>
  </w:num>
  <w:num w:numId="20">
    <w:abstractNumId w:val="8"/>
  </w:num>
  <w:num w:numId="21">
    <w:abstractNumId w:val="1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6DA9"/>
    <w:rsid w:val="000001E8"/>
    <w:rsid w:val="0000046F"/>
    <w:rsid w:val="00000D80"/>
    <w:rsid w:val="00000DE3"/>
    <w:rsid w:val="000010C7"/>
    <w:rsid w:val="00001BF5"/>
    <w:rsid w:val="00004B1D"/>
    <w:rsid w:val="00004F14"/>
    <w:rsid w:val="0000534A"/>
    <w:rsid w:val="00005831"/>
    <w:rsid w:val="00006A5B"/>
    <w:rsid w:val="0000705E"/>
    <w:rsid w:val="00007E59"/>
    <w:rsid w:val="00011526"/>
    <w:rsid w:val="000122AD"/>
    <w:rsid w:val="00013328"/>
    <w:rsid w:val="000136AC"/>
    <w:rsid w:val="00013857"/>
    <w:rsid w:val="00013D8B"/>
    <w:rsid w:val="00014906"/>
    <w:rsid w:val="000169D2"/>
    <w:rsid w:val="00017B98"/>
    <w:rsid w:val="000208E6"/>
    <w:rsid w:val="00020E76"/>
    <w:rsid w:val="00020FE0"/>
    <w:rsid w:val="0002101F"/>
    <w:rsid w:val="00021FAA"/>
    <w:rsid w:val="000220B0"/>
    <w:rsid w:val="00022920"/>
    <w:rsid w:val="00022DCA"/>
    <w:rsid w:val="00023C82"/>
    <w:rsid w:val="00024852"/>
    <w:rsid w:val="0002488D"/>
    <w:rsid w:val="000249F2"/>
    <w:rsid w:val="00024E91"/>
    <w:rsid w:val="00024EC8"/>
    <w:rsid w:val="00025534"/>
    <w:rsid w:val="00025C6A"/>
    <w:rsid w:val="000265D7"/>
    <w:rsid w:val="000267B0"/>
    <w:rsid w:val="000272EB"/>
    <w:rsid w:val="0003007D"/>
    <w:rsid w:val="00030158"/>
    <w:rsid w:val="00030598"/>
    <w:rsid w:val="00030B30"/>
    <w:rsid w:val="00031E57"/>
    <w:rsid w:val="000325F4"/>
    <w:rsid w:val="0003267C"/>
    <w:rsid w:val="0003289C"/>
    <w:rsid w:val="00032B86"/>
    <w:rsid w:val="00032EE3"/>
    <w:rsid w:val="000330D4"/>
    <w:rsid w:val="000330DC"/>
    <w:rsid w:val="0003325A"/>
    <w:rsid w:val="0003436B"/>
    <w:rsid w:val="00034874"/>
    <w:rsid w:val="00034D66"/>
    <w:rsid w:val="000350D7"/>
    <w:rsid w:val="00036457"/>
    <w:rsid w:val="00036550"/>
    <w:rsid w:val="00037732"/>
    <w:rsid w:val="00037A1C"/>
    <w:rsid w:val="00040CC6"/>
    <w:rsid w:val="000420CA"/>
    <w:rsid w:val="00042B76"/>
    <w:rsid w:val="00042F31"/>
    <w:rsid w:val="00043026"/>
    <w:rsid w:val="000437B5"/>
    <w:rsid w:val="00044449"/>
    <w:rsid w:val="00044471"/>
    <w:rsid w:val="00044D25"/>
    <w:rsid w:val="00044D47"/>
    <w:rsid w:val="00045073"/>
    <w:rsid w:val="00045EF3"/>
    <w:rsid w:val="000472C4"/>
    <w:rsid w:val="0004748C"/>
    <w:rsid w:val="000475CA"/>
    <w:rsid w:val="000479E6"/>
    <w:rsid w:val="00047EFB"/>
    <w:rsid w:val="00050719"/>
    <w:rsid w:val="00050812"/>
    <w:rsid w:val="000508FA"/>
    <w:rsid w:val="00050916"/>
    <w:rsid w:val="00052045"/>
    <w:rsid w:val="00053AD2"/>
    <w:rsid w:val="00055852"/>
    <w:rsid w:val="00056179"/>
    <w:rsid w:val="0005659F"/>
    <w:rsid w:val="0005737A"/>
    <w:rsid w:val="00057AA5"/>
    <w:rsid w:val="00057E8E"/>
    <w:rsid w:val="000602BF"/>
    <w:rsid w:val="00060718"/>
    <w:rsid w:val="00061320"/>
    <w:rsid w:val="0006197A"/>
    <w:rsid w:val="0006260D"/>
    <w:rsid w:val="000627F2"/>
    <w:rsid w:val="00063361"/>
    <w:rsid w:val="0006384C"/>
    <w:rsid w:val="0006397B"/>
    <w:rsid w:val="00063D5C"/>
    <w:rsid w:val="000640C8"/>
    <w:rsid w:val="00064444"/>
    <w:rsid w:val="00064B5B"/>
    <w:rsid w:val="00065984"/>
    <w:rsid w:val="000667E1"/>
    <w:rsid w:val="00070249"/>
    <w:rsid w:val="000703F6"/>
    <w:rsid w:val="000708DD"/>
    <w:rsid w:val="00070A4D"/>
    <w:rsid w:val="00070AD8"/>
    <w:rsid w:val="0007106B"/>
    <w:rsid w:val="00071533"/>
    <w:rsid w:val="00071538"/>
    <w:rsid w:val="0007196E"/>
    <w:rsid w:val="00071F79"/>
    <w:rsid w:val="00071FB3"/>
    <w:rsid w:val="00072122"/>
    <w:rsid w:val="00072293"/>
    <w:rsid w:val="00072716"/>
    <w:rsid w:val="00072891"/>
    <w:rsid w:val="00072A9D"/>
    <w:rsid w:val="00072B52"/>
    <w:rsid w:val="00072BBB"/>
    <w:rsid w:val="0007326D"/>
    <w:rsid w:val="000740B0"/>
    <w:rsid w:val="000743E3"/>
    <w:rsid w:val="00074DC6"/>
    <w:rsid w:val="0007535A"/>
    <w:rsid w:val="00075428"/>
    <w:rsid w:val="000755CA"/>
    <w:rsid w:val="00075D59"/>
    <w:rsid w:val="00076076"/>
    <w:rsid w:val="00076E91"/>
    <w:rsid w:val="000774E6"/>
    <w:rsid w:val="0007766C"/>
    <w:rsid w:val="00077A77"/>
    <w:rsid w:val="000800F0"/>
    <w:rsid w:val="00082962"/>
    <w:rsid w:val="00082B95"/>
    <w:rsid w:val="00083970"/>
    <w:rsid w:val="00083C32"/>
    <w:rsid w:val="00083F4B"/>
    <w:rsid w:val="0008409D"/>
    <w:rsid w:val="00085F6D"/>
    <w:rsid w:val="000866FF"/>
    <w:rsid w:val="00086B9C"/>
    <w:rsid w:val="0008787C"/>
    <w:rsid w:val="00090129"/>
    <w:rsid w:val="00090AF1"/>
    <w:rsid w:val="00090D20"/>
    <w:rsid w:val="00090E12"/>
    <w:rsid w:val="00090ED7"/>
    <w:rsid w:val="000929C8"/>
    <w:rsid w:val="00092A0B"/>
    <w:rsid w:val="00092D69"/>
    <w:rsid w:val="00093433"/>
    <w:rsid w:val="00093D9E"/>
    <w:rsid w:val="00094448"/>
    <w:rsid w:val="00094D1D"/>
    <w:rsid w:val="00094DE4"/>
    <w:rsid w:val="0009514D"/>
    <w:rsid w:val="00095190"/>
    <w:rsid w:val="00096769"/>
    <w:rsid w:val="00096D0F"/>
    <w:rsid w:val="00096D17"/>
    <w:rsid w:val="00097ACC"/>
    <w:rsid w:val="000A0BC9"/>
    <w:rsid w:val="000A1301"/>
    <w:rsid w:val="000A1AE6"/>
    <w:rsid w:val="000A1DEC"/>
    <w:rsid w:val="000A1E43"/>
    <w:rsid w:val="000A22E3"/>
    <w:rsid w:val="000A2400"/>
    <w:rsid w:val="000A2DC2"/>
    <w:rsid w:val="000A2ED3"/>
    <w:rsid w:val="000A2F70"/>
    <w:rsid w:val="000A3FBA"/>
    <w:rsid w:val="000A5056"/>
    <w:rsid w:val="000A50D4"/>
    <w:rsid w:val="000A5648"/>
    <w:rsid w:val="000A687B"/>
    <w:rsid w:val="000A7481"/>
    <w:rsid w:val="000B0500"/>
    <w:rsid w:val="000B0608"/>
    <w:rsid w:val="000B0AD5"/>
    <w:rsid w:val="000B0CFC"/>
    <w:rsid w:val="000B0ED6"/>
    <w:rsid w:val="000B137D"/>
    <w:rsid w:val="000B1F51"/>
    <w:rsid w:val="000B219F"/>
    <w:rsid w:val="000B2D55"/>
    <w:rsid w:val="000B2E6E"/>
    <w:rsid w:val="000B31C3"/>
    <w:rsid w:val="000B36B6"/>
    <w:rsid w:val="000B3FF9"/>
    <w:rsid w:val="000B4628"/>
    <w:rsid w:val="000B4AFA"/>
    <w:rsid w:val="000B5315"/>
    <w:rsid w:val="000B59A0"/>
    <w:rsid w:val="000B5D20"/>
    <w:rsid w:val="000B6E8F"/>
    <w:rsid w:val="000B77FA"/>
    <w:rsid w:val="000C02F2"/>
    <w:rsid w:val="000C105F"/>
    <w:rsid w:val="000C29E9"/>
    <w:rsid w:val="000C2A8F"/>
    <w:rsid w:val="000C2C1B"/>
    <w:rsid w:val="000C32A1"/>
    <w:rsid w:val="000C352F"/>
    <w:rsid w:val="000C37F6"/>
    <w:rsid w:val="000C398C"/>
    <w:rsid w:val="000C3A10"/>
    <w:rsid w:val="000C4B45"/>
    <w:rsid w:val="000C4F4D"/>
    <w:rsid w:val="000C51E1"/>
    <w:rsid w:val="000C5440"/>
    <w:rsid w:val="000C5597"/>
    <w:rsid w:val="000C5A37"/>
    <w:rsid w:val="000C5D4F"/>
    <w:rsid w:val="000C6726"/>
    <w:rsid w:val="000C7463"/>
    <w:rsid w:val="000C75E1"/>
    <w:rsid w:val="000C77C1"/>
    <w:rsid w:val="000D14E7"/>
    <w:rsid w:val="000D16F1"/>
    <w:rsid w:val="000D194A"/>
    <w:rsid w:val="000D1DBD"/>
    <w:rsid w:val="000D2700"/>
    <w:rsid w:val="000D29D9"/>
    <w:rsid w:val="000D4509"/>
    <w:rsid w:val="000D4D99"/>
    <w:rsid w:val="000D560E"/>
    <w:rsid w:val="000D5D53"/>
    <w:rsid w:val="000D649C"/>
    <w:rsid w:val="000D659F"/>
    <w:rsid w:val="000D6E87"/>
    <w:rsid w:val="000D6F3B"/>
    <w:rsid w:val="000E02F5"/>
    <w:rsid w:val="000E088E"/>
    <w:rsid w:val="000E194E"/>
    <w:rsid w:val="000E19CB"/>
    <w:rsid w:val="000E1EF2"/>
    <w:rsid w:val="000E2151"/>
    <w:rsid w:val="000E28B4"/>
    <w:rsid w:val="000E2DAA"/>
    <w:rsid w:val="000E326E"/>
    <w:rsid w:val="000E3932"/>
    <w:rsid w:val="000E594B"/>
    <w:rsid w:val="000E5D02"/>
    <w:rsid w:val="000E5D5C"/>
    <w:rsid w:val="000E63F2"/>
    <w:rsid w:val="000E6D80"/>
    <w:rsid w:val="000E7B1A"/>
    <w:rsid w:val="000F0339"/>
    <w:rsid w:val="000F0822"/>
    <w:rsid w:val="000F0A06"/>
    <w:rsid w:val="000F1A7A"/>
    <w:rsid w:val="000F288F"/>
    <w:rsid w:val="000F2C6E"/>
    <w:rsid w:val="000F2D34"/>
    <w:rsid w:val="000F3A13"/>
    <w:rsid w:val="000F3AFB"/>
    <w:rsid w:val="000F3B31"/>
    <w:rsid w:val="000F3D74"/>
    <w:rsid w:val="000F44B9"/>
    <w:rsid w:val="000F4650"/>
    <w:rsid w:val="000F46D4"/>
    <w:rsid w:val="000F5294"/>
    <w:rsid w:val="000F5F59"/>
    <w:rsid w:val="000F79F5"/>
    <w:rsid w:val="000F7CDE"/>
    <w:rsid w:val="00100BF8"/>
    <w:rsid w:val="00100EE5"/>
    <w:rsid w:val="00101AAB"/>
    <w:rsid w:val="0010272F"/>
    <w:rsid w:val="00102CB0"/>
    <w:rsid w:val="0010355D"/>
    <w:rsid w:val="00104089"/>
    <w:rsid w:val="00105296"/>
    <w:rsid w:val="0010665A"/>
    <w:rsid w:val="0011032B"/>
    <w:rsid w:val="001108D7"/>
    <w:rsid w:val="00110F8B"/>
    <w:rsid w:val="00111469"/>
    <w:rsid w:val="001114C4"/>
    <w:rsid w:val="001117FC"/>
    <w:rsid w:val="00111993"/>
    <w:rsid w:val="001130FB"/>
    <w:rsid w:val="0011397F"/>
    <w:rsid w:val="00113B24"/>
    <w:rsid w:val="00113F2D"/>
    <w:rsid w:val="00114E65"/>
    <w:rsid w:val="001160C8"/>
    <w:rsid w:val="00116434"/>
    <w:rsid w:val="00116E16"/>
    <w:rsid w:val="00117E00"/>
    <w:rsid w:val="00120521"/>
    <w:rsid w:val="001208CB"/>
    <w:rsid w:val="001211C9"/>
    <w:rsid w:val="00121563"/>
    <w:rsid w:val="0012174B"/>
    <w:rsid w:val="00121888"/>
    <w:rsid w:val="001219B6"/>
    <w:rsid w:val="0012225A"/>
    <w:rsid w:val="001224EC"/>
    <w:rsid w:val="00122CDB"/>
    <w:rsid w:val="00123663"/>
    <w:rsid w:val="00123ECB"/>
    <w:rsid w:val="0012500F"/>
    <w:rsid w:val="00126AE3"/>
    <w:rsid w:val="001314A5"/>
    <w:rsid w:val="0013166E"/>
    <w:rsid w:val="00131B72"/>
    <w:rsid w:val="00131E68"/>
    <w:rsid w:val="00133357"/>
    <w:rsid w:val="0013361D"/>
    <w:rsid w:val="001349AF"/>
    <w:rsid w:val="00134E29"/>
    <w:rsid w:val="00135760"/>
    <w:rsid w:val="001357FE"/>
    <w:rsid w:val="00135D81"/>
    <w:rsid w:val="00135F2E"/>
    <w:rsid w:val="001368BA"/>
    <w:rsid w:val="00137529"/>
    <w:rsid w:val="00137669"/>
    <w:rsid w:val="001376FD"/>
    <w:rsid w:val="00137721"/>
    <w:rsid w:val="001406BC"/>
    <w:rsid w:val="001417C3"/>
    <w:rsid w:val="00141CFB"/>
    <w:rsid w:val="00142436"/>
    <w:rsid w:val="00142908"/>
    <w:rsid w:val="001431E9"/>
    <w:rsid w:val="00143A9A"/>
    <w:rsid w:val="00143BCC"/>
    <w:rsid w:val="00144533"/>
    <w:rsid w:val="001461D4"/>
    <w:rsid w:val="00146A12"/>
    <w:rsid w:val="001474D2"/>
    <w:rsid w:val="00147596"/>
    <w:rsid w:val="001500D0"/>
    <w:rsid w:val="0015027F"/>
    <w:rsid w:val="00150622"/>
    <w:rsid w:val="001516BF"/>
    <w:rsid w:val="0015248E"/>
    <w:rsid w:val="001525DD"/>
    <w:rsid w:val="00152CA0"/>
    <w:rsid w:val="0015345D"/>
    <w:rsid w:val="001543BB"/>
    <w:rsid w:val="00154C59"/>
    <w:rsid w:val="001550B7"/>
    <w:rsid w:val="00156540"/>
    <w:rsid w:val="00156774"/>
    <w:rsid w:val="00156D66"/>
    <w:rsid w:val="001573C1"/>
    <w:rsid w:val="00157A95"/>
    <w:rsid w:val="00160A4B"/>
    <w:rsid w:val="00160A7F"/>
    <w:rsid w:val="00161340"/>
    <w:rsid w:val="0016134D"/>
    <w:rsid w:val="00161F7C"/>
    <w:rsid w:val="001621B7"/>
    <w:rsid w:val="00162D44"/>
    <w:rsid w:val="00162FA8"/>
    <w:rsid w:val="0016345C"/>
    <w:rsid w:val="001638C2"/>
    <w:rsid w:val="001638F7"/>
    <w:rsid w:val="00163CA2"/>
    <w:rsid w:val="0016432D"/>
    <w:rsid w:val="00164D81"/>
    <w:rsid w:val="0016535D"/>
    <w:rsid w:val="00165A2B"/>
    <w:rsid w:val="00166063"/>
    <w:rsid w:val="00167366"/>
    <w:rsid w:val="0016788A"/>
    <w:rsid w:val="00170037"/>
    <w:rsid w:val="001702DF"/>
    <w:rsid w:val="00170428"/>
    <w:rsid w:val="00170D81"/>
    <w:rsid w:val="001712EA"/>
    <w:rsid w:val="00171472"/>
    <w:rsid w:val="00174158"/>
    <w:rsid w:val="0017465F"/>
    <w:rsid w:val="00174956"/>
    <w:rsid w:val="00174C09"/>
    <w:rsid w:val="00174F5C"/>
    <w:rsid w:val="00175585"/>
    <w:rsid w:val="0017711F"/>
    <w:rsid w:val="00177370"/>
    <w:rsid w:val="0017763E"/>
    <w:rsid w:val="00177C46"/>
    <w:rsid w:val="001806A4"/>
    <w:rsid w:val="00180AE2"/>
    <w:rsid w:val="00181A07"/>
    <w:rsid w:val="00181DE2"/>
    <w:rsid w:val="00182B49"/>
    <w:rsid w:val="00182BBE"/>
    <w:rsid w:val="00182C1B"/>
    <w:rsid w:val="00182C8B"/>
    <w:rsid w:val="001833BB"/>
    <w:rsid w:val="00184F38"/>
    <w:rsid w:val="0018503A"/>
    <w:rsid w:val="00185526"/>
    <w:rsid w:val="00186275"/>
    <w:rsid w:val="00186A5F"/>
    <w:rsid w:val="00186E66"/>
    <w:rsid w:val="00186FF8"/>
    <w:rsid w:val="0019069B"/>
    <w:rsid w:val="001911AA"/>
    <w:rsid w:val="001915CB"/>
    <w:rsid w:val="00191A52"/>
    <w:rsid w:val="001922D5"/>
    <w:rsid w:val="0019230B"/>
    <w:rsid w:val="00192600"/>
    <w:rsid w:val="001930D7"/>
    <w:rsid w:val="00193537"/>
    <w:rsid w:val="00193A79"/>
    <w:rsid w:val="00193E52"/>
    <w:rsid w:val="001954B7"/>
    <w:rsid w:val="001954D4"/>
    <w:rsid w:val="00195506"/>
    <w:rsid w:val="00196668"/>
    <w:rsid w:val="00196BFF"/>
    <w:rsid w:val="001977C2"/>
    <w:rsid w:val="00197E05"/>
    <w:rsid w:val="001A0B41"/>
    <w:rsid w:val="001A0E83"/>
    <w:rsid w:val="001A130E"/>
    <w:rsid w:val="001A190D"/>
    <w:rsid w:val="001A3D39"/>
    <w:rsid w:val="001A45C2"/>
    <w:rsid w:val="001A4950"/>
    <w:rsid w:val="001A531E"/>
    <w:rsid w:val="001A5429"/>
    <w:rsid w:val="001A638B"/>
    <w:rsid w:val="001A72EB"/>
    <w:rsid w:val="001B07A8"/>
    <w:rsid w:val="001B0D1F"/>
    <w:rsid w:val="001B1C15"/>
    <w:rsid w:val="001B1F27"/>
    <w:rsid w:val="001B23ED"/>
    <w:rsid w:val="001B2916"/>
    <w:rsid w:val="001B2925"/>
    <w:rsid w:val="001B44F5"/>
    <w:rsid w:val="001B457A"/>
    <w:rsid w:val="001B5779"/>
    <w:rsid w:val="001B5ECC"/>
    <w:rsid w:val="001B6936"/>
    <w:rsid w:val="001B796F"/>
    <w:rsid w:val="001B7ACD"/>
    <w:rsid w:val="001C0288"/>
    <w:rsid w:val="001C045F"/>
    <w:rsid w:val="001C1201"/>
    <w:rsid w:val="001C1293"/>
    <w:rsid w:val="001C191C"/>
    <w:rsid w:val="001C2683"/>
    <w:rsid w:val="001C4493"/>
    <w:rsid w:val="001C475F"/>
    <w:rsid w:val="001C4A5D"/>
    <w:rsid w:val="001C5E7C"/>
    <w:rsid w:val="001C68B5"/>
    <w:rsid w:val="001C6FB5"/>
    <w:rsid w:val="001C7DC0"/>
    <w:rsid w:val="001D079E"/>
    <w:rsid w:val="001D0F25"/>
    <w:rsid w:val="001D0F6E"/>
    <w:rsid w:val="001D1350"/>
    <w:rsid w:val="001D1425"/>
    <w:rsid w:val="001D1437"/>
    <w:rsid w:val="001D14CC"/>
    <w:rsid w:val="001D15AC"/>
    <w:rsid w:val="001D1BB6"/>
    <w:rsid w:val="001D3BED"/>
    <w:rsid w:val="001D4C1B"/>
    <w:rsid w:val="001D4CCD"/>
    <w:rsid w:val="001D541D"/>
    <w:rsid w:val="001D5B7C"/>
    <w:rsid w:val="001D5EEF"/>
    <w:rsid w:val="001D6116"/>
    <w:rsid w:val="001D67A5"/>
    <w:rsid w:val="001D6A6A"/>
    <w:rsid w:val="001D6C64"/>
    <w:rsid w:val="001D7556"/>
    <w:rsid w:val="001D7C7E"/>
    <w:rsid w:val="001E0695"/>
    <w:rsid w:val="001E0734"/>
    <w:rsid w:val="001E0ED1"/>
    <w:rsid w:val="001E2211"/>
    <w:rsid w:val="001E294E"/>
    <w:rsid w:val="001E3955"/>
    <w:rsid w:val="001E4B5D"/>
    <w:rsid w:val="001E635E"/>
    <w:rsid w:val="001E63E0"/>
    <w:rsid w:val="001E69A0"/>
    <w:rsid w:val="001E72AB"/>
    <w:rsid w:val="001E72D7"/>
    <w:rsid w:val="001E7462"/>
    <w:rsid w:val="001E7FD6"/>
    <w:rsid w:val="001F00AC"/>
    <w:rsid w:val="001F0A93"/>
    <w:rsid w:val="001F0C63"/>
    <w:rsid w:val="001F0C82"/>
    <w:rsid w:val="001F1017"/>
    <w:rsid w:val="001F223C"/>
    <w:rsid w:val="001F2E74"/>
    <w:rsid w:val="001F3D26"/>
    <w:rsid w:val="001F4B7C"/>
    <w:rsid w:val="001F4CDB"/>
    <w:rsid w:val="001F58C3"/>
    <w:rsid w:val="001F742B"/>
    <w:rsid w:val="001F7AAC"/>
    <w:rsid w:val="00201082"/>
    <w:rsid w:val="0020163C"/>
    <w:rsid w:val="002019D2"/>
    <w:rsid w:val="00201CC8"/>
    <w:rsid w:val="002021D1"/>
    <w:rsid w:val="00202844"/>
    <w:rsid w:val="002029BC"/>
    <w:rsid w:val="00203351"/>
    <w:rsid w:val="00203C8A"/>
    <w:rsid w:val="00203D30"/>
    <w:rsid w:val="0020460A"/>
    <w:rsid w:val="00204615"/>
    <w:rsid w:val="00204BE4"/>
    <w:rsid w:val="00204CF8"/>
    <w:rsid w:val="002055F1"/>
    <w:rsid w:val="00205861"/>
    <w:rsid w:val="002059AC"/>
    <w:rsid w:val="00205BC1"/>
    <w:rsid w:val="00205D17"/>
    <w:rsid w:val="00205D31"/>
    <w:rsid w:val="00206330"/>
    <w:rsid w:val="00206F3C"/>
    <w:rsid w:val="0020737F"/>
    <w:rsid w:val="00207CBC"/>
    <w:rsid w:val="002104FE"/>
    <w:rsid w:val="00211763"/>
    <w:rsid w:val="002117E7"/>
    <w:rsid w:val="00211D08"/>
    <w:rsid w:val="00213727"/>
    <w:rsid w:val="00213C69"/>
    <w:rsid w:val="00213DC3"/>
    <w:rsid w:val="00213E17"/>
    <w:rsid w:val="00213F67"/>
    <w:rsid w:val="0021456D"/>
    <w:rsid w:val="00214656"/>
    <w:rsid w:val="00214EE6"/>
    <w:rsid w:val="00214FAF"/>
    <w:rsid w:val="002154FF"/>
    <w:rsid w:val="002157DD"/>
    <w:rsid w:val="00215908"/>
    <w:rsid w:val="00215E99"/>
    <w:rsid w:val="00215FB5"/>
    <w:rsid w:val="002161E4"/>
    <w:rsid w:val="002163AE"/>
    <w:rsid w:val="0021683E"/>
    <w:rsid w:val="00216DCE"/>
    <w:rsid w:val="002171C5"/>
    <w:rsid w:val="002179BA"/>
    <w:rsid w:val="00217B84"/>
    <w:rsid w:val="002206EF"/>
    <w:rsid w:val="00220996"/>
    <w:rsid w:val="00220C69"/>
    <w:rsid w:val="002219A0"/>
    <w:rsid w:val="002227B3"/>
    <w:rsid w:val="00223103"/>
    <w:rsid w:val="00224445"/>
    <w:rsid w:val="00224DD7"/>
    <w:rsid w:val="00224E06"/>
    <w:rsid w:val="002261C3"/>
    <w:rsid w:val="0022715F"/>
    <w:rsid w:val="0023131F"/>
    <w:rsid w:val="002318E0"/>
    <w:rsid w:val="00231A96"/>
    <w:rsid w:val="00231AE3"/>
    <w:rsid w:val="0023210C"/>
    <w:rsid w:val="002330A2"/>
    <w:rsid w:val="0023315C"/>
    <w:rsid w:val="002335C0"/>
    <w:rsid w:val="00233687"/>
    <w:rsid w:val="002337DB"/>
    <w:rsid w:val="0023393A"/>
    <w:rsid w:val="002344C4"/>
    <w:rsid w:val="00234B79"/>
    <w:rsid w:val="00234F66"/>
    <w:rsid w:val="0023503F"/>
    <w:rsid w:val="00235C45"/>
    <w:rsid w:val="00235CC3"/>
    <w:rsid w:val="00236C45"/>
    <w:rsid w:val="00236D42"/>
    <w:rsid w:val="00236FC3"/>
    <w:rsid w:val="00237B9F"/>
    <w:rsid w:val="00237C92"/>
    <w:rsid w:val="00240C5F"/>
    <w:rsid w:val="002418A6"/>
    <w:rsid w:val="00241FCB"/>
    <w:rsid w:val="0024308B"/>
    <w:rsid w:val="0024396B"/>
    <w:rsid w:val="00243A3E"/>
    <w:rsid w:val="00244613"/>
    <w:rsid w:val="00245595"/>
    <w:rsid w:val="0024585A"/>
    <w:rsid w:val="00245878"/>
    <w:rsid w:val="00246BBB"/>
    <w:rsid w:val="002474C4"/>
    <w:rsid w:val="00251528"/>
    <w:rsid w:val="00251542"/>
    <w:rsid w:val="00251955"/>
    <w:rsid w:val="00251A7D"/>
    <w:rsid w:val="0025254F"/>
    <w:rsid w:val="00253E9A"/>
    <w:rsid w:val="0025412F"/>
    <w:rsid w:val="00254F19"/>
    <w:rsid w:val="00254FF5"/>
    <w:rsid w:val="00255778"/>
    <w:rsid w:val="002569D3"/>
    <w:rsid w:val="00256F67"/>
    <w:rsid w:val="002604D3"/>
    <w:rsid w:val="00261068"/>
    <w:rsid w:val="00261632"/>
    <w:rsid w:val="00261C14"/>
    <w:rsid w:val="002627E9"/>
    <w:rsid w:val="002638EA"/>
    <w:rsid w:val="00264FB8"/>
    <w:rsid w:val="002653DF"/>
    <w:rsid w:val="00265409"/>
    <w:rsid w:val="002654A9"/>
    <w:rsid w:val="00265988"/>
    <w:rsid w:val="00265DA8"/>
    <w:rsid w:val="0026673D"/>
    <w:rsid w:val="00266BD7"/>
    <w:rsid w:val="0026739A"/>
    <w:rsid w:val="0027060E"/>
    <w:rsid w:val="00270927"/>
    <w:rsid w:val="002709C3"/>
    <w:rsid w:val="00271EF5"/>
    <w:rsid w:val="00272801"/>
    <w:rsid w:val="0027283C"/>
    <w:rsid w:val="00273581"/>
    <w:rsid w:val="0027371C"/>
    <w:rsid w:val="0027747A"/>
    <w:rsid w:val="002776F6"/>
    <w:rsid w:val="00277812"/>
    <w:rsid w:val="0028019C"/>
    <w:rsid w:val="00280AF6"/>
    <w:rsid w:val="002812DD"/>
    <w:rsid w:val="002819F7"/>
    <w:rsid w:val="00281B64"/>
    <w:rsid w:val="00281C12"/>
    <w:rsid w:val="0028265E"/>
    <w:rsid w:val="00283C79"/>
    <w:rsid w:val="00284281"/>
    <w:rsid w:val="002845F1"/>
    <w:rsid w:val="00285863"/>
    <w:rsid w:val="00285B16"/>
    <w:rsid w:val="0028601D"/>
    <w:rsid w:val="002865FD"/>
    <w:rsid w:val="002876B3"/>
    <w:rsid w:val="00287D81"/>
    <w:rsid w:val="00290084"/>
    <w:rsid w:val="0029013D"/>
    <w:rsid w:val="002905D3"/>
    <w:rsid w:val="002907F7"/>
    <w:rsid w:val="00290ABD"/>
    <w:rsid w:val="00290E2E"/>
    <w:rsid w:val="00291D2C"/>
    <w:rsid w:val="00291E3E"/>
    <w:rsid w:val="0029295C"/>
    <w:rsid w:val="002933B2"/>
    <w:rsid w:val="00293ED0"/>
    <w:rsid w:val="00294012"/>
    <w:rsid w:val="0029413E"/>
    <w:rsid w:val="002944DA"/>
    <w:rsid w:val="002947B4"/>
    <w:rsid w:val="002959A5"/>
    <w:rsid w:val="00295D9D"/>
    <w:rsid w:val="00296448"/>
    <w:rsid w:val="00296996"/>
    <w:rsid w:val="00297315"/>
    <w:rsid w:val="002A0833"/>
    <w:rsid w:val="002A0985"/>
    <w:rsid w:val="002A0E0D"/>
    <w:rsid w:val="002A0F6F"/>
    <w:rsid w:val="002A12F5"/>
    <w:rsid w:val="002A1FBD"/>
    <w:rsid w:val="002A3BDD"/>
    <w:rsid w:val="002A41CF"/>
    <w:rsid w:val="002A431A"/>
    <w:rsid w:val="002A48F4"/>
    <w:rsid w:val="002A5295"/>
    <w:rsid w:val="002A567E"/>
    <w:rsid w:val="002A5AD3"/>
    <w:rsid w:val="002A641C"/>
    <w:rsid w:val="002A6975"/>
    <w:rsid w:val="002A6D77"/>
    <w:rsid w:val="002A7980"/>
    <w:rsid w:val="002A7A5E"/>
    <w:rsid w:val="002B0963"/>
    <w:rsid w:val="002B0A40"/>
    <w:rsid w:val="002B1104"/>
    <w:rsid w:val="002B1122"/>
    <w:rsid w:val="002B1348"/>
    <w:rsid w:val="002B26C2"/>
    <w:rsid w:val="002B28B2"/>
    <w:rsid w:val="002B2D2B"/>
    <w:rsid w:val="002B3740"/>
    <w:rsid w:val="002B3F9E"/>
    <w:rsid w:val="002B40F6"/>
    <w:rsid w:val="002B4324"/>
    <w:rsid w:val="002B47F3"/>
    <w:rsid w:val="002B5529"/>
    <w:rsid w:val="002B5BDA"/>
    <w:rsid w:val="002B5D84"/>
    <w:rsid w:val="002B65EF"/>
    <w:rsid w:val="002B70F1"/>
    <w:rsid w:val="002C1707"/>
    <w:rsid w:val="002C200A"/>
    <w:rsid w:val="002C2AAD"/>
    <w:rsid w:val="002C3567"/>
    <w:rsid w:val="002C3977"/>
    <w:rsid w:val="002C39B9"/>
    <w:rsid w:val="002C3B4F"/>
    <w:rsid w:val="002C6FC9"/>
    <w:rsid w:val="002C7238"/>
    <w:rsid w:val="002C7366"/>
    <w:rsid w:val="002C7D1D"/>
    <w:rsid w:val="002D007E"/>
    <w:rsid w:val="002D154B"/>
    <w:rsid w:val="002D1FD7"/>
    <w:rsid w:val="002D305F"/>
    <w:rsid w:val="002D4C49"/>
    <w:rsid w:val="002D5D75"/>
    <w:rsid w:val="002D5F59"/>
    <w:rsid w:val="002D661D"/>
    <w:rsid w:val="002D6C43"/>
    <w:rsid w:val="002D72B6"/>
    <w:rsid w:val="002D7CAF"/>
    <w:rsid w:val="002D7D59"/>
    <w:rsid w:val="002D7E2A"/>
    <w:rsid w:val="002E00BB"/>
    <w:rsid w:val="002E089A"/>
    <w:rsid w:val="002E096D"/>
    <w:rsid w:val="002E23AF"/>
    <w:rsid w:val="002E2F81"/>
    <w:rsid w:val="002E400F"/>
    <w:rsid w:val="002E458E"/>
    <w:rsid w:val="002E4601"/>
    <w:rsid w:val="002E4F1B"/>
    <w:rsid w:val="002E664A"/>
    <w:rsid w:val="002E68B6"/>
    <w:rsid w:val="002F02C9"/>
    <w:rsid w:val="002F0B29"/>
    <w:rsid w:val="002F0F88"/>
    <w:rsid w:val="002F1993"/>
    <w:rsid w:val="002F366A"/>
    <w:rsid w:val="002F3DCF"/>
    <w:rsid w:val="002F4597"/>
    <w:rsid w:val="002F582B"/>
    <w:rsid w:val="002F6643"/>
    <w:rsid w:val="002F72BC"/>
    <w:rsid w:val="002F7F28"/>
    <w:rsid w:val="0030041B"/>
    <w:rsid w:val="003005CC"/>
    <w:rsid w:val="003017E4"/>
    <w:rsid w:val="003022BB"/>
    <w:rsid w:val="00302732"/>
    <w:rsid w:val="003033FD"/>
    <w:rsid w:val="0030340A"/>
    <w:rsid w:val="00303562"/>
    <w:rsid w:val="003036A6"/>
    <w:rsid w:val="00304128"/>
    <w:rsid w:val="003043E6"/>
    <w:rsid w:val="003045D1"/>
    <w:rsid w:val="0030464C"/>
    <w:rsid w:val="00304678"/>
    <w:rsid w:val="003047B7"/>
    <w:rsid w:val="003048D2"/>
    <w:rsid w:val="003048E1"/>
    <w:rsid w:val="00304E9E"/>
    <w:rsid w:val="003050AD"/>
    <w:rsid w:val="00305422"/>
    <w:rsid w:val="003057D9"/>
    <w:rsid w:val="00305C31"/>
    <w:rsid w:val="00306423"/>
    <w:rsid w:val="0030714C"/>
    <w:rsid w:val="00307A20"/>
    <w:rsid w:val="00307C42"/>
    <w:rsid w:val="00310022"/>
    <w:rsid w:val="0031036F"/>
    <w:rsid w:val="003110D9"/>
    <w:rsid w:val="003112FD"/>
    <w:rsid w:val="0031177A"/>
    <w:rsid w:val="003125D0"/>
    <w:rsid w:val="003128C5"/>
    <w:rsid w:val="00313C9F"/>
    <w:rsid w:val="003140B4"/>
    <w:rsid w:val="003143BD"/>
    <w:rsid w:val="0031454E"/>
    <w:rsid w:val="003145F4"/>
    <w:rsid w:val="00315097"/>
    <w:rsid w:val="0031610D"/>
    <w:rsid w:val="003167DA"/>
    <w:rsid w:val="00316BBE"/>
    <w:rsid w:val="003171F7"/>
    <w:rsid w:val="00317AC3"/>
    <w:rsid w:val="003211EC"/>
    <w:rsid w:val="00321DB5"/>
    <w:rsid w:val="00322591"/>
    <w:rsid w:val="00322750"/>
    <w:rsid w:val="00323321"/>
    <w:rsid w:val="0032374E"/>
    <w:rsid w:val="00323792"/>
    <w:rsid w:val="00324093"/>
    <w:rsid w:val="003240CA"/>
    <w:rsid w:val="00325BD5"/>
    <w:rsid w:val="003267F4"/>
    <w:rsid w:val="003270A0"/>
    <w:rsid w:val="0032745D"/>
    <w:rsid w:val="003307C0"/>
    <w:rsid w:val="00330ADE"/>
    <w:rsid w:val="00331320"/>
    <w:rsid w:val="00331A2D"/>
    <w:rsid w:val="003320F2"/>
    <w:rsid w:val="00332416"/>
    <w:rsid w:val="00332FBF"/>
    <w:rsid w:val="00333287"/>
    <w:rsid w:val="003352BB"/>
    <w:rsid w:val="00335650"/>
    <w:rsid w:val="00336B45"/>
    <w:rsid w:val="00337573"/>
    <w:rsid w:val="00337C73"/>
    <w:rsid w:val="00337ED8"/>
    <w:rsid w:val="00340387"/>
    <w:rsid w:val="00340516"/>
    <w:rsid w:val="003409AC"/>
    <w:rsid w:val="00340C91"/>
    <w:rsid w:val="00341382"/>
    <w:rsid w:val="0034154D"/>
    <w:rsid w:val="00342147"/>
    <w:rsid w:val="003431DF"/>
    <w:rsid w:val="003431F7"/>
    <w:rsid w:val="00344400"/>
    <w:rsid w:val="00344515"/>
    <w:rsid w:val="0034468F"/>
    <w:rsid w:val="00344E01"/>
    <w:rsid w:val="00344E0C"/>
    <w:rsid w:val="003451E4"/>
    <w:rsid w:val="003451FE"/>
    <w:rsid w:val="003455B2"/>
    <w:rsid w:val="003463B1"/>
    <w:rsid w:val="003465D4"/>
    <w:rsid w:val="00346657"/>
    <w:rsid w:val="003469AC"/>
    <w:rsid w:val="003469C5"/>
    <w:rsid w:val="00346F5E"/>
    <w:rsid w:val="00347309"/>
    <w:rsid w:val="003505B3"/>
    <w:rsid w:val="003505C1"/>
    <w:rsid w:val="00350800"/>
    <w:rsid w:val="00350E19"/>
    <w:rsid w:val="00350E56"/>
    <w:rsid w:val="00351C32"/>
    <w:rsid w:val="00353137"/>
    <w:rsid w:val="0035487D"/>
    <w:rsid w:val="00354DD1"/>
    <w:rsid w:val="00355D86"/>
    <w:rsid w:val="0035604F"/>
    <w:rsid w:val="00357119"/>
    <w:rsid w:val="00357166"/>
    <w:rsid w:val="00357F63"/>
    <w:rsid w:val="003611EB"/>
    <w:rsid w:val="00361E52"/>
    <w:rsid w:val="0036207B"/>
    <w:rsid w:val="00362408"/>
    <w:rsid w:val="00362437"/>
    <w:rsid w:val="00364BEB"/>
    <w:rsid w:val="00364E3A"/>
    <w:rsid w:val="00364ED4"/>
    <w:rsid w:val="0036574A"/>
    <w:rsid w:val="00365B53"/>
    <w:rsid w:val="00366A39"/>
    <w:rsid w:val="00367255"/>
    <w:rsid w:val="00367BAD"/>
    <w:rsid w:val="00367E5B"/>
    <w:rsid w:val="00367F5E"/>
    <w:rsid w:val="00370C49"/>
    <w:rsid w:val="003714DF"/>
    <w:rsid w:val="00372BD9"/>
    <w:rsid w:val="00373667"/>
    <w:rsid w:val="00373FAF"/>
    <w:rsid w:val="00374B0D"/>
    <w:rsid w:val="00374ECC"/>
    <w:rsid w:val="00375BD2"/>
    <w:rsid w:val="003763C3"/>
    <w:rsid w:val="003778A0"/>
    <w:rsid w:val="00377B7E"/>
    <w:rsid w:val="003804F9"/>
    <w:rsid w:val="00380C54"/>
    <w:rsid w:val="00380D8C"/>
    <w:rsid w:val="0038121E"/>
    <w:rsid w:val="00381B1D"/>
    <w:rsid w:val="00382780"/>
    <w:rsid w:val="00383132"/>
    <w:rsid w:val="00384633"/>
    <w:rsid w:val="00385095"/>
    <w:rsid w:val="00386FAB"/>
    <w:rsid w:val="00387A95"/>
    <w:rsid w:val="00387BFE"/>
    <w:rsid w:val="00387CEE"/>
    <w:rsid w:val="0039003A"/>
    <w:rsid w:val="00390C2E"/>
    <w:rsid w:val="00390F94"/>
    <w:rsid w:val="00391E48"/>
    <w:rsid w:val="003923F4"/>
    <w:rsid w:val="0039251B"/>
    <w:rsid w:val="00392562"/>
    <w:rsid w:val="00392928"/>
    <w:rsid w:val="003931ED"/>
    <w:rsid w:val="00393C3F"/>
    <w:rsid w:val="00393DBE"/>
    <w:rsid w:val="00395080"/>
    <w:rsid w:val="0039573D"/>
    <w:rsid w:val="003963D1"/>
    <w:rsid w:val="0039669E"/>
    <w:rsid w:val="003A2EC8"/>
    <w:rsid w:val="003A341C"/>
    <w:rsid w:val="003A3DFA"/>
    <w:rsid w:val="003A3FFC"/>
    <w:rsid w:val="003A4085"/>
    <w:rsid w:val="003A42B8"/>
    <w:rsid w:val="003A42DB"/>
    <w:rsid w:val="003A462D"/>
    <w:rsid w:val="003A4710"/>
    <w:rsid w:val="003A5958"/>
    <w:rsid w:val="003A5986"/>
    <w:rsid w:val="003A7A96"/>
    <w:rsid w:val="003B0792"/>
    <w:rsid w:val="003B173C"/>
    <w:rsid w:val="003B222B"/>
    <w:rsid w:val="003B2B62"/>
    <w:rsid w:val="003B3A8C"/>
    <w:rsid w:val="003B44DA"/>
    <w:rsid w:val="003B4907"/>
    <w:rsid w:val="003B494A"/>
    <w:rsid w:val="003B4A7B"/>
    <w:rsid w:val="003B6008"/>
    <w:rsid w:val="003B671C"/>
    <w:rsid w:val="003B68F4"/>
    <w:rsid w:val="003B69D8"/>
    <w:rsid w:val="003B7975"/>
    <w:rsid w:val="003B7F02"/>
    <w:rsid w:val="003C009A"/>
    <w:rsid w:val="003C0342"/>
    <w:rsid w:val="003C097C"/>
    <w:rsid w:val="003C09CC"/>
    <w:rsid w:val="003C0A7A"/>
    <w:rsid w:val="003C12A3"/>
    <w:rsid w:val="003C1695"/>
    <w:rsid w:val="003C1A33"/>
    <w:rsid w:val="003C289C"/>
    <w:rsid w:val="003C2A8C"/>
    <w:rsid w:val="003C2FC2"/>
    <w:rsid w:val="003C3906"/>
    <w:rsid w:val="003C3A66"/>
    <w:rsid w:val="003C3E7A"/>
    <w:rsid w:val="003C43EF"/>
    <w:rsid w:val="003C46C3"/>
    <w:rsid w:val="003C48E3"/>
    <w:rsid w:val="003C4BF2"/>
    <w:rsid w:val="003C4D93"/>
    <w:rsid w:val="003C4F97"/>
    <w:rsid w:val="003C55A5"/>
    <w:rsid w:val="003C5CC7"/>
    <w:rsid w:val="003C5D99"/>
    <w:rsid w:val="003C6037"/>
    <w:rsid w:val="003C686E"/>
    <w:rsid w:val="003C6888"/>
    <w:rsid w:val="003C7370"/>
    <w:rsid w:val="003C7CD9"/>
    <w:rsid w:val="003D2A18"/>
    <w:rsid w:val="003D312A"/>
    <w:rsid w:val="003D35A7"/>
    <w:rsid w:val="003D4B00"/>
    <w:rsid w:val="003D54F9"/>
    <w:rsid w:val="003D6127"/>
    <w:rsid w:val="003D6FC9"/>
    <w:rsid w:val="003E0266"/>
    <w:rsid w:val="003E0309"/>
    <w:rsid w:val="003E0D15"/>
    <w:rsid w:val="003E2158"/>
    <w:rsid w:val="003E2A8B"/>
    <w:rsid w:val="003E2DCA"/>
    <w:rsid w:val="003E3A0B"/>
    <w:rsid w:val="003E3BC3"/>
    <w:rsid w:val="003E48DD"/>
    <w:rsid w:val="003E49BD"/>
    <w:rsid w:val="003E51D0"/>
    <w:rsid w:val="003E6625"/>
    <w:rsid w:val="003E71E6"/>
    <w:rsid w:val="003E7504"/>
    <w:rsid w:val="003F028C"/>
    <w:rsid w:val="003F0550"/>
    <w:rsid w:val="003F2E52"/>
    <w:rsid w:val="003F3A9E"/>
    <w:rsid w:val="003F3E15"/>
    <w:rsid w:val="003F4AF2"/>
    <w:rsid w:val="003F4BEB"/>
    <w:rsid w:val="003F4EBB"/>
    <w:rsid w:val="003F4F2A"/>
    <w:rsid w:val="003F51E6"/>
    <w:rsid w:val="003F5B17"/>
    <w:rsid w:val="003F5D42"/>
    <w:rsid w:val="003F691B"/>
    <w:rsid w:val="003F7BD4"/>
    <w:rsid w:val="0040035E"/>
    <w:rsid w:val="00400E44"/>
    <w:rsid w:val="00401211"/>
    <w:rsid w:val="004015B0"/>
    <w:rsid w:val="004018F2"/>
    <w:rsid w:val="00401A8D"/>
    <w:rsid w:val="00402863"/>
    <w:rsid w:val="00402DDB"/>
    <w:rsid w:val="00402F34"/>
    <w:rsid w:val="0040363A"/>
    <w:rsid w:val="0040416E"/>
    <w:rsid w:val="0040428C"/>
    <w:rsid w:val="0040462C"/>
    <w:rsid w:val="00404769"/>
    <w:rsid w:val="00404C69"/>
    <w:rsid w:val="00404DDC"/>
    <w:rsid w:val="004054F2"/>
    <w:rsid w:val="004056D3"/>
    <w:rsid w:val="00405EBA"/>
    <w:rsid w:val="00405FEA"/>
    <w:rsid w:val="00406759"/>
    <w:rsid w:val="00410F9A"/>
    <w:rsid w:val="00411AEF"/>
    <w:rsid w:val="00411AF8"/>
    <w:rsid w:val="004122E9"/>
    <w:rsid w:val="00412A43"/>
    <w:rsid w:val="0041354F"/>
    <w:rsid w:val="00415290"/>
    <w:rsid w:val="0041553E"/>
    <w:rsid w:val="004162D0"/>
    <w:rsid w:val="00416309"/>
    <w:rsid w:val="00416B09"/>
    <w:rsid w:val="00416FDD"/>
    <w:rsid w:val="00417354"/>
    <w:rsid w:val="00417B6A"/>
    <w:rsid w:val="00420701"/>
    <w:rsid w:val="00420740"/>
    <w:rsid w:val="00420F26"/>
    <w:rsid w:val="0042335A"/>
    <w:rsid w:val="0042361F"/>
    <w:rsid w:val="00425585"/>
    <w:rsid w:val="00425959"/>
    <w:rsid w:val="00427097"/>
    <w:rsid w:val="004275B2"/>
    <w:rsid w:val="00430C6A"/>
    <w:rsid w:val="004311E2"/>
    <w:rsid w:val="004312B5"/>
    <w:rsid w:val="004312EE"/>
    <w:rsid w:val="004314BD"/>
    <w:rsid w:val="00431BE7"/>
    <w:rsid w:val="00432DE9"/>
    <w:rsid w:val="00433415"/>
    <w:rsid w:val="00433EC1"/>
    <w:rsid w:val="004346DD"/>
    <w:rsid w:val="00434C51"/>
    <w:rsid w:val="0043549A"/>
    <w:rsid w:val="00435586"/>
    <w:rsid w:val="00435B70"/>
    <w:rsid w:val="00435CBC"/>
    <w:rsid w:val="00436492"/>
    <w:rsid w:val="004367CF"/>
    <w:rsid w:val="00436EE6"/>
    <w:rsid w:val="00437112"/>
    <w:rsid w:val="00437BAC"/>
    <w:rsid w:val="00437FE1"/>
    <w:rsid w:val="00440722"/>
    <w:rsid w:val="00441AC7"/>
    <w:rsid w:val="00442486"/>
    <w:rsid w:val="004426CF"/>
    <w:rsid w:val="00443779"/>
    <w:rsid w:val="00443D77"/>
    <w:rsid w:val="00444FC9"/>
    <w:rsid w:val="004450C4"/>
    <w:rsid w:val="00445D49"/>
    <w:rsid w:val="004460BE"/>
    <w:rsid w:val="00446D3A"/>
    <w:rsid w:val="00446F92"/>
    <w:rsid w:val="004471BE"/>
    <w:rsid w:val="0044751B"/>
    <w:rsid w:val="00447A9F"/>
    <w:rsid w:val="0045088B"/>
    <w:rsid w:val="00450940"/>
    <w:rsid w:val="00451870"/>
    <w:rsid w:val="00453A10"/>
    <w:rsid w:val="00453C03"/>
    <w:rsid w:val="00455E98"/>
    <w:rsid w:val="00455EFD"/>
    <w:rsid w:val="00460D30"/>
    <w:rsid w:val="00460E65"/>
    <w:rsid w:val="00461806"/>
    <w:rsid w:val="004618BF"/>
    <w:rsid w:val="004620B7"/>
    <w:rsid w:val="00462F67"/>
    <w:rsid w:val="004633E3"/>
    <w:rsid w:val="0046346F"/>
    <w:rsid w:val="004634AF"/>
    <w:rsid w:val="0046356D"/>
    <w:rsid w:val="004642D1"/>
    <w:rsid w:val="00464FA1"/>
    <w:rsid w:val="00465890"/>
    <w:rsid w:val="00466489"/>
    <w:rsid w:val="00466F9F"/>
    <w:rsid w:val="0046774A"/>
    <w:rsid w:val="00467C28"/>
    <w:rsid w:val="00470E6B"/>
    <w:rsid w:val="00471140"/>
    <w:rsid w:val="004714DD"/>
    <w:rsid w:val="00471D54"/>
    <w:rsid w:val="00473166"/>
    <w:rsid w:val="0047333C"/>
    <w:rsid w:val="004734A4"/>
    <w:rsid w:val="0047391C"/>
    <w:rsid w:val="004744D4"/>
    <w:rsid w:val="00474D83"/>
    <w:rsid w:val="00475220"/>
    <w:rsid w:val="00476815"/>
    <w:rsid w:val="0047686D"/>
    <w:rsid w:val="00480BE1"/>
    <w:rsid w:val="00480FB2"/>
    <w:rsid w:val="004811BE"/>
    <w:rsid w:val="00482180"/>
    <w:rsid w:val="004827D3"/>
    <w:rsid w:val="00482D13"/>
    <w:rsid w:val="00482F82"/>
    <w:rsid w:val="0048343B"/>
    <w:rsid w:val="00483726"/>
    <w:rsid w:val="004859C3"/>
    <w:rsid w:val="00486AC6"/>
    <w:rsid w:val="004876F1"/>
    <w:rsid w:val="00487F29"/>
    <w:rsid w:val="004900AC"/>
    <w:rsid w:val="00490529"/>
    <w:rsid w:val="00491246"/>
    <w:rsid w:val="00491B95"/>
    <w:rsid w:val="00491C74"/>
    <w:rsid w:val="004924ED"/>
    <w:rsid w:val="0049324E"/>
    <w:rsid w:val="00493F49"/>
    <w:rsid w:val="00494237"/>
    <w:rsid w:val="004950C9"/>
    <w:rsid w:val="00495DBF"/>
    <w:rsid w:val="00496297"/>
    <w:rsid w:val="004963F3"/>
    <w:rsid w:val="00496963"/>
    <w:rsid w:val="00496CDE"/>
    <w:rsid w:val="0049755A"/>
    <w:rsid w:val="00497778"/>
    <w:rsid w:val="00497D5B"/>
    <w:rsid w:val="004A0243"/>
    <w:rsid w:val="004A039F"/>
    <w:rsid w:val="004A0E8B"/>
    <w:rsid w:val="004A1772"/>
    <w:rsid w:val="004A178E"/>
    <w:rsid w:val="004A2069"/>
    <w:rsid w:val="004A28D7"/>
    <w:rsid w:val="004A382D"/>
    <w:rsid w:val="004A3A52"/>
    <w:rsid w:val="004A3F25"/>
    <w:rsid w:val="004A3FC0"/>
    <w:rsid w:val="004A4FB8"/>
    <w:rsid w:val="004A583E"/>
    <w:rsid w:val="004A58B3"/>
    <w:rsid w:val="004A5C1F"/>
    <w:rsid w:val="004A5CF4"/>
    <w:rsid w:val="004A635E"/>
    <w:rsid w:val="004A647F"/>
    <w:rsid w:val="004A6915"/>
    <w:rsid w:val="004A6C63"/>
    <w:rsid w:val="004A6CB4"/>
    <w:rsid w:val="004A6F54"/>
    <w:rsid w:val="004A7816"/>
    <w:rsid w:val="004B03D0"/>
    <w:rsid w:val="004B04F5"/>
    <w:rsid w:val="004B0834"/>
    <w:rsid w:val="004B0EFF"/>
    <w:rsid w:val="004B1677"/>
    <w:rsid w:val="004B1BFC"/>
    <w:rsid w:val="004B1CDB"/>
    <w:rsid w:val="004B2680"/>
    <w:rsid w:val="004B350A"/>
    <w:rsid w:val="004B3FCA"/>
    <w:rsid w:val="004B4376"/>
    <w:rsid w:val="004B4780"/>
    <w:rsid w:val="004B4C21"/>
    <w:rsid w:val="004B52A2"/>
    <w:rsid w:val="004B648C"/>
    <w:rsid w:val="004B6979"/>
    <w:rsid w:val="004B7FE0"/>
    <w:rsid w:val="004C06AC"/>
    <w:rsid w:val="004C08C3"/>
    <w:rsid w:val="004C1448"/>
    <w:rsid w:val="004C1878"/>
    <w:rsid w:val="004C2049"/>
    <w:rsid w:val="004C268B"/>
    <w:rsid w:val="004C3F97"/>
    <w:rsid w:val="004C48FF"/>
    <w:rsid w:val="004C4C80"/>
    <w:rsid w:val="004C58B1"/>
    <w:rsid w:val="004C59A0"/>
    <w:rsid w:val="004C5CCE"/>
    <w:rsid w:val="004C5DFD"/>
    <w:rsid w:val="004C6EB9"/>
    <w:rsid w:val="004C6EC8"/>
    <w:rsid w:val="004C7C99"/>
    <w:rsid w:val="004C7FC9"/>
    <w:rsid w:val="004C7FD2"/>
    <w:rsid w:val="004D0C08"/>
    <w:rsid w:val="004D1AF4"/>
    <w:rsid w:val="004D2FF6"/>
    <w:rsid w:val="004D4628"/>
    <w:rsid w:val="004D46B8"/>
    <w:rsid w:val="004D471E"/>
    <w:rsid w:val="004D5D4C"/>
    <w:rsid w:val="004D719A"/>
    <w:rsid w:val="004D7A3B"/>
    <w:rsid w:val="004E04C0"/>
    <w:rsid w:val="004E0567"/>
    <w:rsid w:val="004E0903"/>
    <w:rsid w:val="004E0BD7"/>
    <w:rsid w:val="004E0CD5"/>
    <w:rsid w:val="004E189B"/>
    <w:rsid w:val="004E1ABC"/>
    <w:rsid w:val="004E2C25"/>
    <w:rsid w:val="004E2D42"/>
    <w:rsid w:val="004E398F"/>
    <w:rsid w:val="004E39D8"/>
    <w:rsid w:val="004E3F9F"/>
    <w:rsid w:val="004E4D75"/>
    <w:rsid w:val="004E4EF1"/>
    <w:rsid w:val="004E61C0"/>
    <w:rsid w:val="004E6542"/>
    <w:rsid w:val="004E65B3"/>
    <w:rsid w:val="004E6B1E"/>
    <w:rsid w:val="004E6BED"/>
    <w:rsid w:val="004E6CAA"/>
    <w:rsid w:val="004E6D57"/>
    <w:rsid w:val="004E6DF3"/>
    <w:rsid w:val="004E79D7"/>
    <w:rsid w:val="004F0227"/>
    <w:rsid w:val="004F08DF"/>
    <w:rsid w:val="004F0DFE"/>
    <w:rsid w:val="004F13DE"/>
    <w:rsid w:val="004F155F"/>
    <w:rsid w:val="004F19EA"/>
    <w:rsid w:val="004F24C6"/>
    <w:rsid w:val="004F3AE2"/>
    <w:rsid w:val="004F4176"/>
    <w:rsid w:val="004F45D6"/>
    <w:rsid w:val="004F56E1"/>
    <w:rsid w:val="004F5730"/>
    <w:rsid w:val="004F5D5A"/>
    <w:rsid w:val="004F6009"/>
    <w:rsid w:val="004F7415"/>
    <w:rsid w:val="004F76A2"/>
    <w:rsid w:val="004F7AB8"/>
    <w:rsid w:val="004F7F61"/>
    <w:rsid w:val="005004F2"/>
    <w:rsid w:val="00500C3D"/>
    <w:rsid w:val="00500D90"/>
    <w:rsid w:val="00502833"/>
    <w:rsid w:val="00502DB2"/>
    <w:rsid w:val="00502E94"/>
    <w:rsid w:val="00503536"/>
    <w:rsid w:val="005037F8"/>
    <w:rsid w:val="00503C07"/>
    <w:rsid w:val="005050CF"/>
    <w:rsid w:val="00505BA4"/>
    <w:rsid w:val="00506402"/>
    <w:rsid w:val="005069E2"/>
    <w:rsid w:val="00507242"/>
    <w:rsid w:val="005075A7"/>
    <w:rsid w:val="005103AC"/>
    <w:rsid w:val="00510F41"/>
    <w:rsid w:val="005112E8"/>
    <w:rsid w:val="005117B2"/>
    <w:rsid w:val="00511B5B"/>
    <w:rsid w:val="00512479"/>
    <w:rsid w:val="0051291F"/>
    <w:rsid w:val="00513B87"/>
    <w:rsid w:val="00514018"/>
    <w:rsid w:val="005154D5"/>
    <w:rsid w:val="00516E1B"/>
    <w:rsid w:val="00520428"/>
    <w:rsid w:val="0052082F"/>
    <w:rsid w:val="00520961"/>
    <w:rsid w:val="00521985"/>
    <w:rsid w:val="00521A28"/>
    <w:rsid w:val="0052389A"/>
    <w:rsid w:val="005247BC"/>
    <w:rsid w:val="00524C7F"/>
    <w:rsid w:val="00525154"/>
    <w:rsid w:val="0052533B"/>
    <w:rsid w:val="0052590B"/>
    <w:rsid w:val="00525D98"/>
    <w:rsid w:val="0052643A"/>
    <w:rsid w:val="005269A9"/>
    <w:rsid w:val="0052769B"/>
    <w:rsid w:val="00527A60"/>
    <w:rsid w:val="00527E91"/>
    <w:rsid w:val="00530335"/>
    <w:rsid w:val="005305FC"/>
    <w:rsid w:val="005307B0"/>
    <w:rsid w:val="00530F6A"/>
    <w:rsid w:val="005311F8"/>
    <w:rsid w:val="0053156B"/>
    <w:rsid w:val="00532796"/>
    <w:rsid w:val="00533072"/>
    <w:rsid w:val="005339BF"/>
    <w:rsid w:val="00533B32"/>
    <w:rsid w:val="00533B70"/>
    <w:rsid w:val="005343FB"/>
    <w:rsid w:val="00534B73"/>
    <w:rsid w:val="00534C36"/>
    <w:rsid w:val="00535227"/>
    <w:rsid w:val="0053594F"/>
    <w:rsid w:val="00536001"/>
    <w:rsid w:val="005367E3"/>
    <w:rsid w:val="005372BF"/>
    <w:rsid w:val="00540505"/>
    <w:rsid w:val="005408BC"/>
    <w:rsid w:val="00540A6D"/>
    <w:rsid w:val="005410D9"/>
    <w:rsid w:val="00541C03"/>
    <w:rsid w:val="00542017"/>
    <w:rsid w:val="005429A9"/>
    <w:rsid w:val="00542AB5"/>
    <w:rsid w:val="00542C03"/>
    <w:rsid w:val="00542D1D"/>
    <w:rsid w:val="00544CF2"/>
    <w:rsid w:val="0054512C"/>
    <w:rsid w:val="00547451"/>
    <w:rsid w:val="00547AEA"/>
    <w:rsid w:val="00547F67"/>
    <w:rsid w:val="00550739"/>
    <w:rsid w:val="005508D9"/>
    <w:rsid w:val="0055153B"/>
    <w:rsid w:val="0055223F"/>
    <w:rsid w:val="00552641"/>
    <w:rsid w:val="0055377D"/>
    <w:rsid w:val="00553AFC"/>
    <w:rsid w:val="00553F9B"/>
    <w:rsid w:val="00554219"/>
    <w:rsid w:val="00554D87"/>
    <w:rsid w:val="00554E91"/>
    <w:rsid w:val="0055521F"/>
    <w:rsid w:val="00555757"/>
    <w:rsid w:val="00555CFC"/>
    <w:rsid w:val="00555E0D"/>
    <w:rsid w:val="00555F09"/>
    <w:rsid w:val="00556260"/>
    <w:rsid w:val="005562A2"/>
    <w:rsid w:val="00556509"/>
    <w:rsid w:val="005567B2"/>
    <w:rsid w:val="00556FAF"/>
    <w:rsid w:val="00560B68"/>
    <w:rsid w:val="00560B69"/>
    <w:rsid w:val="00560C05"/>
    <w:rsid w:val="00561B28"/>
    <w:rsid w:val="00565983"/>
    <w:rsid w:val="005659FF"/>
    <w:rsid w:val="00566130"/>
    <w:rsid w:val="005670E3"/>
    <w:rsid w:val="00570639"/>
    <w:rsid w:val="00570DE0"/>
    <w:rsid w:val="0057123E"/>
    <w:rsid w:val="005722F3"/>
    <w:rsid w:val="005725B6"/>
    <w:rsid w:val="00572ACA"/>
    <w:rsid w:val="00572AFF"/>
    <w:rsid w:val="00572B02"/>
    <w:rsid w:val="005730C4"/>
    <w:rsid w:val="005738F4"/>
    <w:rsid w:val="005742FE"/>
    <w:rsid w:val="00575CEB"/>
    <w:rsid w:val="00575D40"/>
    <w:rsid w:val="00576398"/>
    <w:rsid w:val="0057688C"/>
    <w:rsid w:val="005805BF"/>
    <w:rsid w:val="00580A4A"/>
    <w:rsid w:val="00581430"/>
    <w:rsid w:val="00582E9D"/>
    <w:rsid w:val="0058315F"/>
    <w:rsid w:val="005837E1"/>
    <w:rsid w:val="00583E0D"/>
    <w:rsid w:val="00584211"/>
    <w:rsid w:val="00584825"/>
    <w:rsid w:val="005849B5"/>
    <w:rsid w:val="00584CAF"/>
    <w:rsid w:val="005859D0"/>
    <w:rsid w:val="00585F8A"/>
    <w:rsid w:val="00587174"/>
    <w:rsid w:val="005873AD"/>
    <w:rsid w:val="00590570"/>
    <w:rsid w:val="005906A2"/>
    <w:rsid w:val="00591155"/>
    <w:rsid w:val="00592DB3"/>
    <w:rsid w:val="00593241"/>
    <w:rsid w:val="005934F3"/>
    <w:rsid w:val="00594265"/>
    <w:rsid w:val="005944DA"/>
    <w:rsid w:val="00594A7F"/>
    <w:rsid w:val="00595D88"/>
    <w:rsid w:val="005963A5"/>
    <w:rsid w:val="00596E57"/>
    <w:rsid w:val="00597170"/>
    <w:rsid w:val="00597C34"/>
    <w:rsid w:val="005A0BE2"/>
    <w:rsid w:val="005A0DBB"/>
    <w:rsid w:val="005A27A3"/>
    <w:rsid w:val="005A2A67"/>
    <w:rsid w:val="005A2F9B"/>
    <w:rsid w:val="005A3729"/>
    <w:rsid w:val="005A3DCA"/>
    <w:rsid w:val="005A406F"/>
    <w:rsid w:val="005A465F"/>
    <w:rsid w:val="005A4B2B"/>
    <w:rsid w:val="005A5083"/>
    <w:rsid w:val="005A542F"/>
    <w:rsid w:val="005A5A62"/>
    <w:rsid w:val="005A5C60"/>
    <w:rsid w:val="005A6093"/>
    <w:rsid w:val="005A6F9F"/>
    <w:rsid w:val="005A730A"/>
    <w:rsid w:val="005A7703"/>
    <w:rsid w:val="005B0B0B"/>
    <w:rsid w:val="005B118C"/>
    <w:rsid w:val="005B12A2"/>
    <w:rsid w:val="005B17DE"/>
    <w:rsid w:val="005B199C"/>
    <w:rsid w:val="005B2D19"/>
    <w:rsid w:val="005B3872"/>
    <w:rsid w:val="005B3B45"/>
    <w:rsid w:val="005B4332"/>
    <w:rsid w:val="005B482F"/>
    <w:rsid w:val="005B4C08"/>
    <w:rsid w:val="005B4D14"/>
    <w:rsid w:val="005B5E66"/>
    <w:rsid w:val="005B6504"/>
    <w:rsid w:val="005B754E"/>
    <w:rsid w:val="005C03A6"/>
    <w:rsid w:val="005C0759"/>
    <w:rsid w:val="005C1743"/>
    <w:rsid w:val="005C19E0"/>
    <w:rsid w:val="005C2D30"/>
    <w:rsid w:val="005C2D49"/>
    <w:rsid w:val="005C2F4D"/>
    <w:rsid w:val="005C2F6F"/>
    <w:rsid w:val="005C3173"/>
    <w:rsid w:val="005C356A"/>
    <w:rsid w:val="005C4655"/>
    <w:rsid w:val="005C55EE"/>
    <w:rsid w:val="005C6028"/>
    <w:rsid w:val="005C6975"/>
    <w:rsid w:val="005C70F6"/>
    <w:rsid w:val="005C7373"/>
    <w:rsid w:val="005D0E46"/>
    <w:rsid w:val="005D2E0E"/>
    <w:rsid w:val="005D3677"/>
    <w:rsid w:val="005D41B3"/>
    <w:rsid w:val="005D4384"/>
    <w:rsid w:val="005D4DAA"/>
    <w:rsid w:val="005D4F44"/>
    <w:rsid w:val="005D5265"/>
    <w:rsid w:val="005D561B"/>
    <w:rsid w:val="005D5845"/>
    <w:rsid w:val="005D59CA"/>
    <w:rsid w:val="005D669F"/>
    <w:rsid w:val="005D74B9"/>
    <w:rsid w:val="005D75C4"/>
    <w:rsid w:val="005D7992"/>
    <w:rsid w:val="005E0060"/>
    <w:rsid w:val="005E153A"/>
    <w:rsid w:val="005E2624"/>
    <w:rsid w:val="005E267C"/>
    <w:rsid w:val="005E2687"/>
    <w:rsid w:val="005E2AA9"/>
    <w:rsid w:val="005E2C04"/>
    <w:rsid w:val="005E3461"/>
    <w:rsid w:val="005E34F9"/>
    <w:rsid w:val="005E4534"/>
    <w:rsid w:val="005E4EDD"/>
    <w:rsid w:val="005E4F46"/>
    <w:rsid w:val="005E5395"/>
    <w:rsid w:val="005E56CB"/>
    <w:rsid w:val="005E5A23"/>
    <w:rsid w:val="005E5C22"/>
    <w:rsid w:val="005E5E4A"/>
    <w:rsid w:val="005E6573"/>
    <w:rsid w:val="005E6616"/>
    <w:rsid w:val="005E6A04"/>
    <w:rsid w:val="005E7583"/>
    <w:rsid w:val="005E79DC"/>
    <w:rsid w:val="005F0487"/>
    <w:rsid w:val="005F2579"/>
    <w:rsid w:val="005F2E47"/>
    <w:rsid w:val="005F3A3F"/>
    <w:rsid w:val="005F4B69"/>
    <w:rsid w:val="005F58CA"/>
    <w:rsid w:val="005F5D76"/>
    <w:rsid w:val="005F61A0"/>
    <w:rsid w:val="005F6571"/>
    <w:rsid w:val="005F66E4"/>
    <w:rsid w:val="005F7703"/>
    <w:rsid w:val="0060082F"/>
    <w:rsid w:val="00601101"/>
    <w:rsid w:val="00601185"/>
    <w:rsid w:val="00601F18"/>
    <w:rsid w:val="00603504"/>
    <w:rsid w:val="00604182"/>
    <w:rsid w:val="00604AF3"/>
    <w:rsid w:val="00604B99"/>
    <w:rsid w:val="006062DB"/>
    <w:rsid w:val="006062F6"/>
    <w:rsid w:val="006068AC"/>
    <w:rsid w:val="0061039A"/>
    <w:rsid w:val="0061112D"/>
    <w:rsid w:val="00611BB5"/>
    <w:rsid w:val="00612805"/>
    <w:rsid w:val="006128F9"/>
    <w:rsid w:val="006131CC"/>
    <w:rsid w:val="00613462"/>
    <w:rsid w:val="00614BE5"/>
    <w:rsid w:val="00614C75"/>
    <w:rsid w:val="00614DBE"/>
    <w:rsid w:val="00614FA5"/>
    <w:rsid w:val="00614FB1"/>
    <w:rsid w:val="00615143"/>
    <w:rsid w:val="006151A6"/>
    <w:rsid w:val="0061676B"/>
    <w:rsid w:val="00616F85"/>
    <w:rsid w:val="0061713E"/>
    <w:rsid w:val="00617D7C"/>
    <w:rsid w:val="00617ED9"/>
    <w:rsid w:val="00620612"/>
    <w:rsid w:val="00621317"/>
    <w:rsid w:val="006213C2"/>
    <w:rsid w:val="00621806"/>
    <w:rsid w:val="006225B9"/>
    <w:rsid w:val="00622765"/>
    <w:rsid w:val="00622A0F"/>
    <w:rsid w:val="00622A7C"/>
    <w:rsid w:val="00623230"/>
    <w:rsid w:val="00624CC6"/>
    <w:rsid w:val="00625289"/>
    <w:rsid w:val="00625505"/>
    <w:rsid w:val="00625B30"/>
    <w:rsid w:val="00625B7E"/>
    <w:rsid w:val="00625F52"/>
    <w:rsid w:val="0062642E"/>
    <w:rsid w:val="00626439"/>
    <w:rsid w:val="00626CD8"/>
    <w:rsid w:val="00627728"/>
    <w:rsid w:val="00627BD2"/>
    <w:rsid w:val="00627FD7"/>
    <w:rsid w:val="00630D19"/>
    <w:rsid w:val="0063138E"/>
    <w:rsid w:val="006313F0"/>
    <w:rsid w:val="00631631"/>
    <w:rsid w:val="00631755"/>
    <w:rsid w:val="00631BF4"/>
    <w:rsid w:val="0063237F"/>
    <w:rsid w:val="00632865"/>
    <w:rsid w:val="00634AFC"/>
    <w:rsid w:val="00634FA7"/>
    <w:rsid w:val="0063551B"/>
    <w:rsid w:val="00635AD2"/>
    <w:rsid w:val="0063601A"/>
    <w:rsid w:val="00637FB3"/>
    <w:rsid w:val="006411E5"/>
    <w:rsid w:val="006421DA"/>
    <w:rsid w:val="006428E0"/>
    <w:rsid w:val="00642C65"/>
    <w:rsid w:val="00642DBE"/>
    <w:rsid w:val="00642EE7"/>
    <w:rsid w:val="00643B9E"/>
    <w:rsid w:val="00647A2A"/>
    <w:rsid w:val="006503DF"/>
    <w:rsid w:val="00650503"/>
    <w:rsid w:val="00651928"/>
    <w:rsid w:val="00654FF4"/>
    <w:rsid w:val="006566B7"/>
    <w:rsid w:val="00656A63"/>
    <w:rsid w:val="006571A1"/>
    <w:rsid w:val="00657C02"/>
    <w:rsid w:val="00660173"/>
    <w:rsid w:val="006608B7"/>
    <w:rsid w:val="00660F70"/>
    <w:rsid w:val="00661DDF"/>
    <w:rsid w:val="00662190"/>
    <w:rsid w:val="00662C84"/>
    <w:rsid w:val="00662EDD"/>
    <w:rsid w:val="00663134"/>
    <w:rsid w:val="006633A6"/>
    <w:rsid w:val="006636BF"/>
    <w:rsid w:val="00663A97"/>
    <w:rsid w:val="00663C20"/>
    <w:rsid w:val="0066429F"/>
    <w:rsid w:val="0066441A"/>
    <w:rsid w:val="00665877"/>
    <w:rsid w:val="006659FF"/>
    <w:rsid w:val="00666572"/>
    <w:rsid w:val="006671EB"/>
    <w:rsid w:val="00667762"/>
    <w:rsid w:val="006709BA"/>
    <w:rsid w:val="006716C8"/>
    <w:rsid w:val="00671A18"/>
    <w:rsid w:val="00671F05"/>
    <w:rsid w:val="00672038"/>
    <w:rsid w:val="006738A6"/>
    <w:rsid w:val="00673994"/>
    <w:rsid w:val="00674D9F"/>
    <w:rsid w:val="00674F3D"/>
    <w:rsid w:val="00675942"/>
    <w:rsid w:val="00675F8F"/>
    <w:rsid w:val="006760E2"/>
    <w:rsid w:val="00676659"/>
    <w:rsid w:val="006767B4"/>
    <w:rsid w:val="006771D8"/>
    <w:rsid w:val="00677DE5"/>
    <w:rsid w:val="00680D48"/>
    <w:rsid w:val="00681117"/>
    <w:rsid w:val="006819DC"/>
    <w:rsid w:val="00683F24"/>
    <w:rsid w:val="00685DE9"/>
    <w:rsid w:val="00686C48"/>
    <w:rsid w:val="00686D12"/>
    <w:rsid w:val="006878AE"/>
    <w:rsid w:val="00687E8D"/>
    <w:rsid w:val="00687FDC"/>
    <w:rsid w:val="006902A1"/>
    <w:rsid w:val="006910C8"/>
    <w:rsid w:val="0069179C"/>
    <w:rsid w:val="00691F01"/>
    <w:rsid w:val="006927ED"/>
    <w:rsid w:val="00692A6A"/>
    <w:rsid w:val="00692C4E"/>
    <w:rsid w:val="00693021"/>
    <w:rsid w:val="0069451D"/>
    <w:rsid w:val="00694C4E"/>
    <w:rsid w:val="00695730"/>
    <w:rsid w:val="0069588E"/>
    <w:rsid w:val="006958C3"/>
    <w:rsid w:val="0069612F"/>
    <w:rsid w:val="00696804"/>
    <w:rsid w:val="006969CA"/>
    <w:rsid w:val="00697C4F"/>
    <w:rsid w:val="006A2640"/>
    <w:rsid w:val="006A2DBA"/>
    <w:rsid w:val="006A3A55"/>
    <w:rsid w:val="006A4105"/>
    <w:rsid w:val="006A4172"/>
    <w:rsid w:val="006A457B"/>
    <w:rsid w:val="006A4AE0"/>
    <w:rsid w:val="006A4B06"/>
    <w:rsid w:val="006A58CE"/>
    <w:rsid w:val="006A601A"/>
    <w:rsid w:val="006A615A"/>
    <w:rsid w:val="006A66E8"/>
    <w:rsid w:val="006A72E1"/>
    <w:rsid w:val="006A731A"/>
    <w:rsid w:val="006A73D2"/>
    <w:rsid w:val="006A7428"/>
    <w:rsid w:val="006A763D"/>
    <w:rsid w:val="006A7A8E"/>
    <w:rsid w:val="006B0905"/>
    <w:rsid w:val="006B19E1"/>
    <w:rsid w:val="006B1FF6"/>
    <w:rsid w:val="006B20AB"/>
    <w:rsid w:val="006B21D0"/>
    <w:rsid w:val="006B226A"/>
    <w:rsid w:val="006B2D7F"/>
    <w:rsid w:val="006B2E4D"/>
    <w:rsid w:val="006B321E"/>
    <w:rsid w:val="006B35CA"/>
    <w:rsid w:val="006B38E4"/>
    <w:rsid w:val="006B3935"/>
    <w:rsid w:val="006B3A89"/>
    <w:rsid w:val="006B3DE9"/>
    <w:rsid w:val="006B4992"/>
    <w:rsid w:val="006B54E5"/>
    <w:rsid w:val="006B58DB"/>
    <w:rsid w:val="006B626D"/>
    <w:rsid w:val="006B692B"/>
    <w:rsid w:val="006B6D02"/>
    <w:rsid w:val="006B726A"/>
    <w:rsid w:val="006C0681"/>
    <w:rsid w:val="006C0774"/>
    <w:rsid w:val="006C0DB0"/>
    <w:rsid w:val="006C13DD"/>
    <w:rsid w:val="006C1C8A"/>
    <w:rsid w:val="006C206A"/>
    <w:rsid w:val="006C2B0E"/>
    <w:rsid w:val="006C3209"/>
    <w:rsid w:val="006C343C"/>
    <w:rsid w:val="006C3450"/>
    <w:rsid w:val="006C34B4"/>
    <w:rsid w:val="006C36C7"/>
    <w:rsid w:val="006C3C7E"/>
    <w:rsid w:val="006C3CCC"/>
    <w:rsid w:val="006C3E1A"/>
    <w:rsid w:val="006C4364"/>
    <w:rsid w:val="006C569D"/>
    <w:rsid w:val="006C5886"/>
    <w:rsid w:val="006C6128"/>
    <w:rsid w:val="006C67DC"/>
    <w:rsid w:val="006C6D72"/>
    <w:rsid w:val="006C7305"/>
    <w:rsid w:val="006C77BA"/>
    <w:rsid w:val="006C7B51"/>
    <w:rsid w:val="006D0B96"/>
    <w:rsid w:val="006D0C7E"/>
    <w:rsid w:val="006D10CB"/>
    <w:rsid w:val="006D1CAD"/>
    <w:rsid w:val="006D1E8E"/>
    <w:rsid w:val="006D2763"/>
    <w:rsid w:val="006D29B5"/>
    <w:rsid w:val="006D2CD2"/>
    <w:rsid w:val="006D2CE3"/>
    <w:rsid w:val="006D3060"/>
    <w:rsid w:val="006D3491"/>
    <w:rsid w:val="006D34C9"/>
    <w:rsid w:val="006D3A15"/>
    <w:rsid w:val="006D4232"/>
    <w:rsid w:val="006D5145"/>
    <w:rsid w:val="006D5F05"/>
    <w:rsid w:val="006D63F4"/>
    <w:rsid w:val="006D6C0C"/>
    <w:rsid w:val="006D79BE"/>
    <w:rsid w:val="006D7A16"/>
    <w:rsid w:val="006E044A"/>
    <w:rsid w:val="006E0776"/>
    <w:rsid w:val="006E176C"/>
    <w:rsid w:val="006E1BD2"/>
    <w:rsid w:val="006E22BA"/>
    <w:rsid w:val="006E2CE4"/>
    <w:rsid w:val="006E322B"/>
    <w:rsid w:val="006E4389"/>
    <w:rsid w:val="006E44A5"/>
    <w:rsid w:val="006E6410"/>
    <w:rsid w:val="006E64C3"/>
    <w:rsid w:val="006E70EA"/>
    <w:rsid w:val="006E733B"/>
    <w:rsid w:val="006E7641"/>
    <w:rsid w:val="006F04B5"/>
    <w:rsid w:val="006F0888"/>
    <w:rsid w:val="006F0C02"/>
    <w:rsid w:val="006F1A0D"/>
    <w:rsid w:val="006F1B99"/>
    <w:rsid w:val="006F4A0A"/>
    <w:rsid w:val="006F4DD4"/>
    <w:rsid w:val="006F64E7"/>
    <w:rsid w:val="006F7B2F"/>
    <w:rsid w:val="007006B5"/>
    <w:rsid w:val="007016EE"/>
    <w:rsid w:val="0070178E"/>
    <w:rsid w:val="00701A73"/>
    <w:rsid w:val="00701AEB"/>
    <w:rsid w:val="00701F54"/>
    <w:rsid w:val="00702695"/>
    <w:rsid w:val="00702D53"/>
    <w:rsid w:val="00702E62"/>
    <w:rsid w:val="00704E2C"/>
    <w:rsid w:val="00705111"/>
    <w:rsid w:val="0070558F"/>
    <w:rsid w:val="007067A7"/>
    <w:rsid w:val="00706B4C"/>
    <w:rsid w:val="00706C5E"/>
    <w:rsid w:val="00706F40"/>
    <w:rsid w:val="00707344"/>
    <w:rsid w:val="00707A29"/>
    <w:rsid w:val="00707DC3"/>
    <w:rsid w:val="0071068F"/>
    <w:rsid w:val="00710A2D"/>
    <w:rsid w:val="00711AA4"/>
    <w:rsid w:val="00711B2E"/>
    <w:rsid w:val="00711E5A"/>
    <w:rsid w:val="00712459"/>
    <w:rsid w:val="00712E1C"/>
    <w:rsid w:val="00713DA4"/>
    <w:rsid w:val="00714803"/>
    <w:rsid w:val="00714C4C"/>
    <w:rsid w:val="00715766"/>
    <w:rsid w:val="00715948"/>
    <w:rsid w:val="007166D4"/>
    <w:rsid w:val="00716B6F"/>
    <w:rsid w:val="00716C3F"/>
    <w:rsid w:val="00716DCF"/>
    <w:rsid w:val="00716FEE"/>
    <w:rsid w:val="0071717D"/>
    <w:rsid w:val="00717242"/>
    <w:rsid w:val="00717A5A"/>
    <w:rsid w:val="00717D17"/>
    <w:rsid w:val="00717E54"/>
    <w:rsid w:val="00720071"/>
    <w:rsid w:val="0072073C"/>
    <w:rsid w:val="00720978"/>
    <w:rsid w:val="0072128A"/>
    <w:rsid w:val="00721E7C"/>
    <w:rsid w:val="007220CA"/>
    <w:rsid w:val="0072280C"/>
    <w:rsid w:val="007237D2"/>
    <w:rsid w:val="0072444F"/>
    <w:rsid w:val="007246E5"/>
    <w:rsid w:val="00724C4C"/>
    <w:rsid w:val="00724E2D"/>
    <w:rsid w:val="0072701E"/>
    <w:rsid w:val="0072722B"/>
    <w:rsid w:val="00727752"/>
    <w:rsid w:val="00730173"/>
    <w:rsid w:val="00730234"/>
    <w:rsid w:val="0073136E"/>
    <w:rsid w:val="00732AD2"/>
    <w:rsid w:val="00733252"/>
    <w:rsid w:val="00733A16"/>
    <w:rsid w:val="00733C2D"/>
    <w:rsid w:val="0073415E"/>
    <w:rsid w:val="00734F2E"/>
    <w:rsid w:val="0073562B"/>
    <w:rsid w:val="00735B43"/>
    <w:rsid w:val="00735E9B"/>
    <w:rsid w:val="00736FBC"/>
    <w:rsid w:val="00737EED"/>
    <w:rsid w:val="00737F6C"/>
    <w:rsid w:val="0074071A"/>
    <w:rsid w:val="0074095C"/>
    <w:rsid w:val="0074103F"/>
    <w:rsid w:val="00741279"/>
    <w:rsid w:val="00742575"/>
    <w:rsid w:val="007437AD"/>
    <w:rsid w:val="0074394F"/>
    <w:rsid w:val="00743F9C"/>
    <w:rsid w:val="00744617"/>
    <w:rsid w:val="00744715"/>
    <w:rsid w:val="007447DB"/>
    <w:rsid w:val="007455F9"/>
    <w:rsid w:val="0074591F"/>
    <w:rsid w:val="00745C0D"/>
    <w:rsid w:val="00746F8A"/>
    <w:rsid w:val="00747907"/>
    <w:rsid w:val="00747951"/>
    <w:rsid w:val="007506C9"/>
    <w:rsid w:val="00750774"/>
    <w:rsid w:val="00750B1C"/>
    <w:rsid w:val="00750D17"/>
    <w:rsid w:val="0075112E"/>
    <w:rsid w:val="00751C7F"/>
    <w:rsid w:val="007527AB"/>
    <w:rsid w:val="0075348F"/>
    <w:rsid w:val="007538D8"/>
    <w:rsid w:val="00753F0E"/>
    <w:rsid w:val="007564E7"/>
    <w:rsid w:val="00756FFB"/>
    <w:rsid w:val="0075763E"/>
    <w:rsid w:val="00760253"/>
    <w:rsid w:val="007612CB"/>
    <w:rsid w:val="00763BED"/>
    <w:rsid w:val="0076406E"/>
    <w:rsid w:val="00764CAF"/>
    <w:rsid w:val="00765DD5"/>
    <w:rsid w:val="0076727B"/>
    <w:rsid w:val="0077060C"/>
    <w:rsid w:val="007708E3"/>
    <w:rsid w:val="00770955"/>
    <w:rsid w:val="00770B5A"/>
    <w:rsid w:val="00771031"/>
    <w:rsid w:val="007713FB"/>
    <w:rsid w:val="00771989"/>
    <w:rsid w:val="00771A1C"/>
    <w:rsid w:val="00772042"/>
    <w:rsid w:val="007725E3"/>
    <w:rsid w:val="007726EA"/>
    <w:rsid w:val="00773A98"/>
    <w:rsid w:val="00773E8F"/>
    <w:rsid w:val="00774548"/>
    <w:rsid w:val="00774EDE"/>
    <w:rsid w:val="0077570D"/>
    <w:rsid w:val="00775869"/>
    <w:rsid w:val="00775A71"/>
    <w:rsid w:val="00776740"/>
    <w:rsid w:val="00776859"/>
    <w:rsid w:val="007768C4"/>
    <w:rsid w:val="0077750F"/>
    <w:rsid w:val="00777D72"/>
    <w:rsid w:val="00780637"/>
    <w:rsid w:val="0078069B"/>
    <w:rsid w:val="00780CCF"/>
    <w:rsid w:val="00781543"/>
    <w:rsid w:val="00781A36"/>
    <w:rsid w:val="00781AE8"/>
    <w:rsid w:val="007827A3"/>
    <w:rsid w:val="00782D83"/>
    <w:rsid w:val="00782EA8"/>
    <w:rsid w:val="00783009"/>
    <w:rsid w:val="0078338C"/>
    <w:rsid w:val="00784796"/>
    <w:rsid w:val="00784D0C"/>
    <w:rsid w:val="00784DF2"/>
    <w:rsid w:val="00785450"/>
    <w:rsid w:val="00785748"/>
    <w:rsid w:val="00785EF7"/>
    <w:rsid w:val="007869D3"/>
    <w:rsid w:val="00786B82"/>
    <w:rsid w:val="00786E11"/>
    <w:rsid w:val="00787717"/>
    <w:rsid w:val="00790713"/>
    <w:rsid w:val="00791A0A"/>
    <w:rsid w:val="0079223F"/>
    <w:rsid w:val="00793474"/>
    <w:rsid w:val="00793BC4"/>
    <w:rsid w:val="00793CBE"/>
    <w:rsid w:val="00793FAA"/>
    <w:rsid w:val="007949B4"/>
    <w:rsid w:val="007964ED"/>
    <w:rsid w:val="007965B4"/>
    <w:rsid w:val="0079684B"/>
    <w:rsid w:val="007A0565"/>
    <w:rsid w:val="007A078B"/>
    <w:rsid w:val="007A0C6A"/>
    <w:rsid w:val="007A107D"/>
    <w:rsid w:val="007A1498"/>
    <w:rsid w:val="007A178B"/>
    <w:rsid w:val="007A207B"/>
    <w:rsid w:val="007A22B3"/>
    <w:rsid w:val="007A2555"/>
    <w:rsid w:val="007A293D"/>
    <w:rsid w:val="007A2AD2"/>
    <w:rsid w:val="007A48C3"/>
    <w:rsid w:val="007A4CD2"/>
    <w:rsid w:val="007A5182"/>
    <w:rsid w:val="007A58D0"/>
    <w:rsid w:val="007A59AF"/>
    <w:rsid w:val="007A722A"/>
    <w:rsid w:val="007A7459"/>
    <w:rsid w:val="007B0220"/>
    <w:rsid w:val="007B090E"/>
    <w:rsid w:val="007B0ED3"/>
    <w:rsid w:val="007B15F9"/>
    <w:rsid w:val="007B1803"/>
    <w:rsid w:val="007B2ADE"/>
    <w:rsid w:val="007B3405"/>
    <w:rsid w:val="007B3665"/>
    <w:rsid w:val="007B3677"/>
    <w:rsid w:val="007B3D98"/>
    <w:rsid w:val="007B4079"/>
    <w:rsid w:val="007B4137"/>
    <w:rsid w:val="007B4C4D"/>
    <w:rsid w:val="007B5220"/>
    <w:rsid w:val="007B5A28"/>
    <w:rsid w:val="007B5B32"/>
    <w:rsid w:val="007B671A"/>
    <w:rsid w:val="007C0904"/>
    <w:rsid w:val="007C0911"/>
    <w:rsid w:val="007C173D"/>
    <w:rsid w:val="007C22FE"/>
    <w:rsid w:val="007C2309"/>
    <w:rsid w:val="007C248D"/>
    <w:rsid w:val="007C29E7"/>
    <w:rsid w:val="007C3CCE"/>
    <w:rsid w:val="007C475D"/>
    <w:rsid w:val="007C50CC"/>
    <w:rsid w:val="007C5EBE"/>
    <w:rsid w:val="007C6165"/>
    <w:rsid w:val="007C6205"/>
    <w:rsid w:val="007C64BE"/>
    <w:rsid w:val="007C6B83"/>
    <w:rsid w:val="007C7C90"/>
    <w:rsid w:val="007D0ADA"/>
    <w:rsid w:val="007D2462"/>
    <w:rsid w:val="007D2BF4"/>
    <w:rsid w:val="007D2D33"/>
    <w:rsid w:val="007D2E16"/>
    <w:rsid w:val="007D3D29"/>
    <w:rsid w:val="007D4E05"/>
    <w:rsid w:val="007D5698"/>
    <w:rsid w:val="007D5AEF"/>
    <w:rsid w:val="007D631E"/>
    <w:rsid w:val="007D6912"/>
    <w:rsid w:val="007D6D6E"/>
    <w:rsid w:val="007D73DB"/>
    <w:rsid w:val="007D7C3C"/>
    <w:rsid w:val="007E15F2"/>
    <w:rsid w:val="007E1E42"/>
    <w:rsid w:val="007E1F6B"/>
    <w:rsid w:val="007E3253"/>
    <w:rsid w:val="007E38BE"/>
    <w:rsid w:val="007E41FA"/>
    <w:rsid w:val="007E444E"/>
    <w:rsid w:val="007E454E"/>
    <w:rsid w:val="007E4A50"/>
    <w:rsid w:val="007E4CD3"/>
    <w:rsid w:val="007E5350"/>
    <w:rsid w:val="007E62A1"/>
    <w:rsid w:val="007E6559"/>
    <w:rsid w:val="007E6756"/>
    <w:rsid w:val="007E6792"/>
    <w:rsid w:val="007E700E"/>
    <w:rsid w:val="007E73D1"/>
    <w:rsid w:val="007E7630"/>
    <w:rsid w:val="007E7BAA"/>
    <w:rsid w:val="007E7CAB"/>
    <w:rsid w:val="007F00AB"/>
    <w:rsid w:val="007F0118"/>
    <w:rsid w:val="007F043E"/>
    <w:rsid w:val="007F0802"/>
    <w:rsid w:val="007F0DBE"/>
    <w:rsid w:val="007F0E35"/>
    <w:rsid w:val="007F1985"/>
    <w:rsid w:val="007F1A07"/>
    <w:rsid w:val="007F1D7C"/>
    <w:rsid w:val="007F221F"/>
    <w:rsid w:val="007F23C9"/>
    <w:rsid w:val="007F2A75"/>
    <w:rsid w:val="007F2F6D"/>
    <w:rsid w:val="007F3644"/>
    <w:rsid w:val="007F3EB1"/>
    <w:rsid w:val="007F4813"/>
    <w:rsid w:val="007F4B57"/>
    <w:rsid w:val="007F4E18"/>
    <w:rsid w:val="007F5238"/>
    <w:rsid w:val="007F6324"/>
    <w:rsid w:val="007F659F"/>
    <w:rsid w:val="007F6CD2"/>
    <w:rsid w:val="007F7EEC"/>
    <w:rsid w:val="007F7F65"/>
    <w:rsid w:val="00800453"/>
    <w:rsid w:val="00801B0D"/>
    <w:rsid w:val="008020DE"/>
    <w:rsid w:val="008023C3"/>
    <w:rsid w:val="008037B4"/>
    <w:rsid w:val="00803BB6"/>
    <w:rsid w:val="008041DA"/>
    <w:rsid w:val="00805082"/>
    <w:rsid w:val="00806552"/>
    <w:rsid w:val="008065F8"/>
    <w:rsid w:val="00807917"/>
    <w:rsid w:val="00807DEC"/>
    <w:rsid w:val="0081143D"/>
    <w:rsid w:val="0081198A"/>
    <w:rsid w:val="008127C5"/>
    <w:rsid w:val="00812CBD"/>
    <w:rsid w:val="00813989"/>
    <w:rsid w:val="00813C91"/>
    <w:rsid w:val="00813E8A"/>
    <w:rsid w:val="00814F56"/>
    <w:rsid w:val="00816D0B"/>
    <w:rsid w:val="0082019A"/>
    <w:rsid w:val="00820B33"/>
    <w:rsid w:val="00820F4B"/>
    <w:rsid w:val="00821635"/>
    <w:rsid w:val="00822FAF"/>
    <w:rsid w:val="00823059"/>
    <w:rsid w:val="00823EDC"/>
    <w:rsid w:val="00824392"/>
    <w:rsid w:val="00824C5A"/>
    <w:rsid w:val="008257B0"/>
    <w:rsid w:val="00825B0F"/>
    <w:rsid w:val="00825F77"/>
    <w:rsid w:val="0082627B"/>
    <w:rsid w:val="0082657F"/>
    <w:rsid w:val="0082679A"/>
    <w:rsid w:val="00826C64"/>
    <w:rsid w:val="008270D8"/>
    <w:rsid w:val="00827255"/>
    <w:rsid w:val="00827828"/>
    <w:rsid w:val="00827CFE"/>
    <w:rsid w:val="008308FE"/>
    <w:rsid w:val="008316C2"/>
    <w:rsid w:val="00832905"/>
    <w:rsid w:val="00832F7E"/>
    <w:rsid w:val="00833B2D"/>
    <w:rsid w:val="00834B7E"/>
    <w:rsid w:val="008351C4"/>
    <w:rsid w:val="00835F58"/>
    <w:rsid w:val="0083769E"/>
    <w:rsid w:val="008402D0"/>
    <w:rsid w:val="00841410"/>
    <w:rsid w:val="00841760"/>
    <w:rsid w:val="00841D08"/>
    <w:rsid w:val="008429D8"/>
    <w:rsid w:val="008429E3"/>
    <w:rsid w:val="00842AFA"/>
    <w:rsid w:val="00842B11"/>
    <w:rsid w:val="0084383C"/>
    <w:rsid w:val="00843F01"/>
    <w:rsid w:val="00844E1B"/>
    <w:rsid w:val="008452C9"/>
    <w:rsid w:val="0084545E"/>
    <w:rsid w:val="00845476"/>
    <w:rsid w:val="00845E47"/>
    <w:rsid w:val="0084677C"/>
    <w:rsid w:val="00846CCF"/>
    <w:rsid w:val="00846ED4"/>
    <w:rsid w:val="00847E16"/>
    <w:rsid w:val="00847F87"/>
    <w:rsid w:val="00850320"/>
    <w:rsid w:val="00850330"/>
    <w:rsid w:val="0085207B"/>
    <w:rsid w:val="008520B4"/>
    <w:rsid w:val="00852B30"/>
    <w:rsid w:val="0085326C"/>
    <w:rsid w:val="00853519"/>
    <w:rsid w:val="008548D9"/>
    <w:rsid w:val="00854CE2"/>
    <w:rsid w:val="00855603"/>
    <w:rsid w:val="00855DC5"/>
    <w:rsid w:val="00855E59"/>
    <w:rsid w:val="00855EBB"/>
    <w:rsid w:val="008561A7"/>
    <w:rsid w:val="0085703C"/>
    <w:rsid w:val="00857FEF"/>
    <w:rsid w:val="008623BA"/>
    <w:rsid w:val="00862748"/>
    <w:rsid w:val="00862944"/>
    <w:rsid w:val="008629BB"/>
    <w:rsid w:val="00863316"/>
    <w:rsid w:val="00863525"/>
    <w:rsid w:val="008639C0"/>
    <w:rsid w:val="00863F7E"/>
    <w:rsid w:val="008647D5"/>
    <w:rsid w:val="00864CF3"/>
    <w:rsid w:val="008650D9"/>
    <w:rsid w:val="0086613D"/>
    <w:rsid w:val="0086642B"/>
    <w:rsid w:val="0086659B"/>
    <w:rsid w:val="00866B54"/>
    <w:rsid w:val="00866C55"/>
    <w:rsid w:val="00866CCF"/>
    <w:rsid w:val="00867579"/>
    <w:rsid w:val="00867979"/>
    <w:rsid w:val="00867CF3"/>
    <w:rsid w:val="008703B4"/>
    <w:rsid w:val="008709FF"/>
    <w:rsid w:val="00871698"/>
    <w:rsid w:val="00871A90"/>
    <w:rsid w:val="00872423"/>
    <w:rsid w:val="0087461A"/>
    <w:rsid w:val="0087477D"/>
    <w:rsid w:val="008752F1"/>
    <w:rsid w:val="008755B8"/>
    <w:rsid w:val="008756A3"/>
    <w:rsid w:val="00875FBD"/>
    <w:rsid w:val="00875FD1"/>
    <w:rsid w:val="008760ED"/>
    <w:rsid w:val="00876793"/>
    <w:rsid w:val="008772A7"/>
    <w:rsid w:val="00877586"/>
    <w:rsid w:val="00877673"/>
    <w:rsid w:val="00877798"/>
    <w:rsid w:val="008779B1"/>
    <w:rsid w:val="00877B3F"/>
    <w:rsid w:val="0088066F"/>
    <w:rsid w:val="00881B0B"/>
    <w:rsid w:val="00881B1C"/>
    <w:rsid w:val="0088399B"/>
    <w:rsid w:val="00883F0D"/>
    <w:rsid w:val="0088452B"/>
    <w:rsid w:val="008847B4"/>
    <w:rsid w:val="0088480D"/>
    <w:rsid w:val="008852C3"/>
    <w:rsid w:val="00885DCA"/>
    <w:rsid w:val="00885E01"/>
    <w:rsid w:val="00885F9E"/>
    <w:rsid w:val="0088742C"/>
    <w:rsid w:val="00887461"/>
    <w:rsid w:val="00887638"/>
    <w:rsid w:val="00887974"/>
    <w:rsid w:val="008900EE"/>
    <w:rsid w:val="00890DC0"/>
    <w:rsid w:val="008911A3"/>
    <w:rsid w:val="00891BE5"/>
    <w:rsid w:val="00891E3D"/>
    <w:rsid w:val="008928D3"/>
    <w:rsid w:val="00892CCF"/>
    <w:rsid w:val="008933EC"/>
    <w:rsid w:val="00894248"/>
    <w:rsid w:val="00894545"/>
    <w:rsid w:val="00894AEF"/>
    <w:rsid w:val="00895498"/>
    <w:rsid w:val="00896B0C"/>
    <w:rsid w:val="00897109"/>
    <w:rsid w:val="008976C4"/>
    <w:rsid w:val="00897852"/>
    <w:rsid w:val="008979C7"/>
    <w:rsid w:val="00897ED1"/>
    <w:rsid w:val="00897ED7"/>
    <w:rsid w:val="008A011C"/>
    <w:rsid w:val="008A1290"/>
    <w:rsid w:val="008A13EF"/>
    <w:rsid w:val="008A14AC"/>
    <w:rsid w:val="008A1979"/>
    <w:rsid w:val="008A2B9F"/>
    <w:rsid w:val="008A2C58"/>
    <w:rsid w:val="008A39AF"/>
    <w:rsid w:val="008A3A6B"/>
    <w:rsid w:val="008A4EAF"/>
    <w:rsid w:val="008A511A"/>
    <w:rsid w:val="008A70E4"/>
    <w:rsid w:val="008A75E9"/>
    <w:rsid w:val="008A78AC"/>
    <w:rsid w:val="008B0641"/>
    <w:rsid w:val="008B06D9"/>
    <w:rsid w:val="008B0877"/>
    <w:rsid w:val="008B0A9F"/>
    <w:rsid w:val="008B1684"/>
    <w:rsid w:val="008B2E2A"/>
    <w:rsid w:val="008B3291"/>
    <w:rsid w:val="008B4028"/>
    <w:rsid w:val="008B4734"/>
    <w:rsid w:val="008B4CEE"/>
    <w:rsid w:val="008B4E6E"/>
    <w:rsid w:val="008B5C2B"/>
    <w:rsid w:val="008B5F03"/>
    <w:rsid w:val="008B619B"/>
    <w:rsid w:val="008B62BA"/>
    <w:rsid w:val="008B72C0"/>
    <w:rsid w:val="008B7D8C"/>
    <w:rsid w:val="008B7F55"/>
    <w:rsid w:val="008C03B0"/>
    <w:rsid w:val="008C0B59"/>
    <w:rsid w:val="008C0C1F"/>
    <w:rsid w:val="008C286A"/>
    <w:rsid w:val="008C3879"/>
    <w:rsid w:val="008C4607"/>
    <w:rsid w:val="008C4730"/>
    <w:rsid w:val="008C4AAF"/>
    <w:rsid w:val="008C4FE5"/>
    <w:rsid w:val="008C5008"/>
    <w:rsid w:val="008C5153"/>
    <w:rsid w:val="008C5C75"/>
    <w:rsid w:val="008C77F8"/>
    <w:rsid w:val="008C7A1B"/>
    <w:rsid w:val="008C7A70"/>
    <w:rsid w:val="008D0832"/>
    <w:rsid w:val="008D13D2"/>
    <w:rsid w:val="008D2C11"/>
    <w:rsid w:val="008D2C70"/>
    <w:rsid w:val="008D2D95"/>
    <w:rsid w:val="008D3526"/>
    <w:rsid w:val="008D3741"/>
    <w:rsid w:val="008D4512"/>
    <w:rsid w:val="008D4557"/>
    <w:rsid w:val="008D4893"/>
    <w:rsid w:val="008D4DEB"/>
    <w:rsid w:val="008D531E"/>
    <w:rsid w:val="008D5920"/>
    <w:rsid w:val="008D5E32"/>
    <w:rsid w:val="008D5E60"/>
    <w:rsid w:val="008D600B"/>
    <w:rsid w:val="008D62B8"/>
    <w:rsid w:val="008D727A"/>
    <w:rsid w:val="008D7442"/>
    <w:rsid w:val="008D7966"/>
    <w:rsid w:val="008D7D53"/>
    <w:rsid w:val="008E1E95"/>
    <w:rsid w:val="008E1F24"/>
    <w:rsid w:val="008E2A66"/>
    <w:rsid w:val="008E33EB"/>
    <w:rsid w:val="008E4121"/>
    <w:rsid w:val="008E4152"/>
    <w:rsid w:val="008E463C"/>
    <w:rsid w:val="008E4758"/>
    <w:rsid w:val="008E478A"/>
    <w:rsid w:val="008E4BEC"/>
    <w:rsid w:val="008E5495"/>
    <w:rsid w:val="008E55B6"/>
    <w:rsid w:val="008E5A93"/>
    <w:rsid w:val="008E61E2"/>
    <w:rsid w:val="008E63CE"/>
    <w:rsid w:val="008E6BB2"/>
    <w:rsid w:val="008F072A"/>
    <w:rsid w:val="008F193D"/>
    <w:rsid w:val="008F2166"/>
    <w:rsid w:val="008F28BD"/>
    <w:rsid w:val="008F2CC1"/>
    <w:rsid w:val="008F2F65"/>
    <w:rsid w:val="008F3758"/>
    <w:rsid w:val="008F38AE"/>
    <w:rsid w:val="008F446D"/>
    <w:rsid w:val="008F4720"/>
    <w:rsid w:val="008F593E"/>
    <w:rsid w:val="008F6CF0"/>
    <w:rsid w:val="008F726C"/>
    <w:rsid w:val="008F7634"/>
    <w:rsid w:val="008F78EC"/>
    <w:rsid w:val="008F7A36"/>
    <w:rsid w:val="009000B4"/>
    <w:rsid w:val="009004AD"/>
    <w:rsid w:val="00900788"/>
    <w:rsid w:val="00900A7D"/>
    <w:rsid w:val="009011D6"/>
    <w:rsid w:val="009011EC"/>
    <w:rsid w:val="009022B7"/>
    <w:rsid w:val="00902F28"/>
    <w:rsid w:val="00902FAC"/>
    <w:rsid w:val="009033C2"/>
    <w:rsid w:val="00904598"/>
    <w:rsid w:val="00904A1E"/>
    <w:rsid w:val="00904DB5"/>
    <w:rsid w:val="009051E3"/>
    <w:rsid w:val="009051E8"/>
    <w:rsid w:val="00906D3C"/>
    <w:rsid w:val="00910152"/>
    <w:rsid w:val="009102C4"/>
    <w:rsid w:val="00912684"/>
    <w:rsid w:val="00912CE0"/>
    <w:rsid w:val="009135A7"/>
    <w:rsid w:val="00913E7D"/>
    <w:rsid w:val="00914B94"/>
    <w:rsid w:val="00914D5D"/>
    <w:rsid w:val="00915776"/>
    <w:rsid w:val="00915929"/>
    <w:rsid w:val="009161A0"/>
    <w:rsid w:val="00916298"/>
    <w:rsid w:val="00916315"/>
    <w:rsid w:val="00920687"/>
    <w:rsid w:val="009213C8"/>
    <w:rsid w:val="00921942"/>
    <w:rsid w:val="00921C0F"/>
    <w:rsid w:val="0092215D"/>
    <w:rsid w:val="0092248C"/>
    <w:rsid w:val="00922A4B"/>
    <w:rsid w:val="00923791"/>
    <w:rsid w:val="00925136"/>
    <w:rsid w:val="00925F84"/>
    <w:rsid w:val="009266AD"/>
    <w:rsid w:val="009266BF"/>
    <w:rsid w:val="00927A6E"/>
    <w:rsid w:val="00927B92"/>
    <w:rsid w:val="00930561"/>
    <w:rsid w:val="00930A08"/>
    <w:rsid w:val="00931B5E"/>
    <w:rsid w:val="0093203B"/>
    <w:rsid w:val="00932D85"/>
    <w:rsid w:val="00932F8E"/>
    <w:rsid w:val="0093364A"/>
    <w:rsid w:val="00933A65"/>
    <w:rsid w:val="00933E6D"/>
    <w:rsid w:val="00934775"/>
    <w:rsid w:val="0093685F"/>
    <w:rsid w:val="00936BB4"/>
    <w:rsid w:val="00937082"/>
    <w:rsid w:val="009407D0"/>
    <w:rsid w:val="00940952"/>
    <w:rsid w:val="0094139B"/>
    <w:rsid w:val="00941597"/>
    <w:rsid w:val="00941C11"/>
    <w:rsid w:val="00941F41"/>
    <w:rsid w:val="00943604"/>
    <w:rsid w:val="009477EE"/>
    <w:rsid w:val="0095076C"/>
    <w:rsid w:val="0095083B"/>
    <w:rsid w:val="00950A72"/>
    <w:rsid w:val="00950B08"/>
    <w:rsid w:val="00950DF4"/>
    <w:rsid w:val="0095160A"/>
    <w:rsid w:val="00951973"/>
    <w:rsid w:val="0095245C"/>
    <w:rsid w:val="00952850"/>
    <w:rsid w:val="00953315"/>
    <w:rsid w:val="00953964"/>
    <w:rsid w:val="00953A38"/>
    <w:rsid w:val="009545FC"/>
    <w:rsid w:val="009548C4"/>
    <w:rsid w:val="00954CC0"/>
    <w:rsid w:val="00955319"/>
    <w:rsid w:val="00955A3D"/>
    <w:rsid w:val="00955C25"/>
    <w:rsid w:val="0095616D"/>
    <w:rsid w:val="009562A8"/>
    <w:rsid w:val="009562B0"/>
    <w:rsid w:val="0095740F"/>
    <w:rsid w:val="009574C2"/>
    <w:rsid w:val="00960382"/>
    <w:rsid w:val="009603DD"/>
    <w:rsid w:val="00960A85"/>
    <w:rsid w:val="00961A74"/>
    <w:rsid w:val="00961F5A"/>
    <w:rsid w:val="00962002"/>
    <w:rsid w:val="00962ECB"/>
    <w:rsid w:val="00962F01"/>
    <w:rsid w:val="0096335B"/>
    <w:rsid w:val="00964317"/>
    <w:rsid w:val="00965331"/>
    <w:rsid w:val="00966795"/>
    <w:rsid w:val="00966DF1"/>
    <w:rsid w:val="00966E40"/>
    <w:rsid w:val="00967150"/>
    <w:rsid w:val="009674A0"/>
    <w:rsid w:val="0097086E"/>
    <w:rsid w:val="00970F35"/>
    <w:rsid w:val="00971731"/>
    <w:rsid w:val="00971F96"/>
    <w:rsid w:val="009742BF"/>
    <w:rsid w:val="00974E7D"/>
    <w:rsid w:val="009759D5"/>
    <w:rsid w:val="009776DD"/>
    <w:rsid w:val="009778E1"/>
    <w:rsid w:val="00977F57"/>
    <w:rsid w:val="00980A0B"/>
    <w:rsid w:val="00980AD6"/>
    <w:rsid w:val="00981DB7"/>
    <w:rsid w:val="009821E4"/>
    <w:rsid w:val="0098299A"/>
    <w:rsid w:val="00982AAB"/>
    <w:rsid w:val="009831C5"/>
    <w:rsid w:val="0098401A"/>
    <w:rsid w:val="00984287"/>
    <w:rsid w:val="0098450C"/>
    <w:rsid w:val="00984798"/>
    <w:rsid w:val="00984992"/>
    <w:rsid w:val="009856CC"/>
    <w:rsid w:val="00985869"/>
    <w:rsid w:val="00985A9D"/>
    <w:rsid w:val="00985D56"/>
    <w:rsid w:val="00986017"/>
    <w:rsid w:val="00986E8C"/>
    <w:rsid w:val="00987BDB"/>
    <w:rsid w:val="00987EAE"/>
    <w:rsid w:val="00990E81"/>
    <w:rsid w:val="00991347"/>
    <w:rsid w:val="00991990"/>
    <w:rsid w:val="00991CA8"/>
    <w:rsid w:val="00992151"/>
    <w:rsid w:val="009925B8"/>
    <w:rsid w:val="009938A7"/>
    <w:rsid w:val="009942F0"/>
    <w:rsid w:val="00994C48"/>
    <w:rsid w:val="00994DCC"/>
    <w:rsid w:val="0099512C"/>
    <w:rsid w:val="00995990"/>
    <w:rsid w:val="00995C8E"/>
    <w:rsid w:val="0099632B"/>
    <w:rsid w:val="00996374"/>
    <w:rsid w:val="00996A1E"/>
    <w:rsid w:val="009971DE"/>
    <w:rsid w:val="009975E8"/>
    <w:rsid w:val="009A0CE2"/>
    <w:rsid w:val="009A0F8F"/>
    <w:rsid w:val="009A143F"/>
    <w:rsid w:val="009A1670"/>
    <w:rsid w:val="009A1774"/>
    <w:rsid w:val="009A18C2"/>
    <w:rsid w:val="009A199D"/>
    <w:rsid w:val="009A1F2B"/>
    <w:rsid w:val="009A22E2"/>
    <w:rsid w:val="009A30E8"/>
    <w:rsid w:val="009A3204"/>
    <w:rsid w:val="009A35F7"/>
    <w:rsid w:val="009A3819"/>
    <w:rsid w:val="009A3F6E"/>
    <w:rsid w:val="009A4227"/>
    <w:rsid w:val="009A4BFC"/>
    <w:rsid w:val="009A6387"/>
    <w:rsid w:val="009A678B"/>
    <w:rsid w:val="009A67B4"/>
    <w:rsid w:val="009A6C9E"/>
    <w:rsid w:val="009A6D25"/>
    <w:rsid w:val="009A6F09"/>
    <w:rsid w:val="009A7004"/>
    <w:rsid w:val="009A7184"/>
    <w:rsid w:val="009A7FC1"/>
    <w:rsid w:val="009B049F"/>
    <w:rsid w:val="009B088D"/>
    <w:rsid w:val="009B0B08"/>
    <w:rsid w:val="009B1B19"/>
    <w:rsid w:val="009B252C"/>
    <w:rsid w:val="009B3589"/>
    <w:rsid w:val="009B638A"/>
    <w:rsid w:val="009C038E"/>
    <w:rsid w:val="009C0422"/>
    <w:rsid w:val="009C0A1E"/>
    <w:rsid w:val="009C0C4F"/>
    <w:rsid w:val="009C4A6A"/>
    <w:rsid w:val="009C5733"/>
    <w:rsid w:val="009C5858"/>
    <w:rsid w:val="009C6880"/>
    <w:rsid w:val="009C7DC6"/>
    <w:rsid w:val="009D02DF"/>
    <w:rsid w:val="009D0323"/>
    <w:rsid w:val="009D09EB"/>
    <w:rsid w:val="009D0F36"/>
    <w:rsid w:val="009D14AC"/>
    <w:rsid w:val="009D2007"/>
    <w:rsid w:val="009D2574"/>
    <w:rsid w:val="009D2860"/>
    <w:rsid w:val="009D2993"/>
    <w:rsid w:val="009D2FB6"/>
    <w:rsid w:val="009D4DA3"/>
    <w:rsid w:val="009D56F8"/>
    <w:rsid w:val="009D5C0C"/>
    <w:rsid w:val="009D5F68"/>
    <w:rsid w:val="009D6AE5"/>
    <w:rsid w:val="009D7518"/>
    <w:rsid w:val="009E0980"/>
    <w:rsid w:val="009E0A69"/>
    <w:rsid w:val="009E19D5"/>
    <w:rsid w:val="009E25C7"/>
    <w:rsid w:val="009E29AE"/>
    <w:rsid w:val="009E2ADD"/>
    <w:rsid w:val="009E2F71"/>
    <w:rsid w:val="009E3868"/>
    <w:rsid w:val="009E392C"/>
    <w:rsid w:val="009E3C28"/>
    <w:rsid w:val="009E3EFA"/>
    <w:rsid w:val="009E40AE"/>
    <w:rsid w:val="009E4137"/>
    <w:rsid w:val="009E5666"/>
    <w:rsid w:val="009E58D4"/>
    <w:rsid w:val="009E6529"/>
    <w:rsid w:val="009E6A98"/>
    <w:rsid w:val="009F0122"/>
    <w:rsid w:val="009F01C2"/>
    <w:rsid w:val="009F0480"/>
    <w:rsid w:val="009F05FA"/>
    <w:rsid w:val="009F09EA"/>
    <w:rsid w:val="009F1421"/>
    <w:rsid w:val="009F15DE"/>
    <w:rsid w:val="009F1F93"/>
    <w:rsid w:val="009F25A7"/>
    <w:rsid w:val="009F3024"/>
    <w:rsid w:val="009F321D"/>
    <w:rsid w:val="009F416D"/>
    <w:rsid w:val="009F49B0"/>
    <w:rsid w:val="009F52A8"/>
    <w:rsid w:val="009F547E"/>
    <w:rsid w:val="009F5613"/>
    <w:rsid w:val="009F5D56"/>
    <w:rsid w:val="009F5FA2"/>
    <w:rsid w:val="009F6EC8"/>
    <w:rsid w:val="009F74DD"/>
    <w:rsid w:val="009F7F70"/>
    <w:rsid w:val="00A00076"/>
    <w:rsid w:val="00A00109"/>
    <w:rsid w:val="00A004DB"/>
    <w:rsid w:val="00A00BD1"/>
    <w:rsid w:val="00A00EA9"/>
    <w:rsid w:val="00A01100"/>
    <w:rsid w:val="00A014B7"/>
    <w:rsid w:val="00A017F7"/>
    <w:rsid w:val="00A01837"/>
    <w:rsid w:val="00A019E7"/>
    <w:rsid w:val="00A01DF6"/>
    <w:rsid w:val="00A02F75"/>
    <w:rsid w:val="00A03FF1"/>
    <w:rsid w:val="00A05A1B"/>
    <w:rsid w:val="00A05DF5"/>
    <w:rsid w:val="00A06265"/>
    <w:rsid w:val="00A06B1F"/>
    <w:rsid w:val="00A07073"/>
    <w:rsid w:val="00A10008"/>
    <w:rsid w:val="00A11BDD"/>
    <w:rsid w:val="00A12540"/>
    <w:rsid w:val="00A13DB1"/>
    <w:rsid w:val="00A13E60"/>
    <w:rsid w:val="00A14A01"/>
    <w:rsid w:val="00A14C73"/>
    <w:rsid w:val="00A15AE6"/>
    <w:rsid w:val="00A1638C"/>
    <w:rsid w:val="00A16A59"/>
    <w:rsid w:val="00A171C4"/>
    <w:rsid w:val="00A17CAC"/>
    <w:rsid w:val="00A17F50"/>
    <w:rsid w:val="00A17F7A"/>
    <w:rsid w:val="00A20341"/>
    <w:rsid w:val="00A228BE"/>
    <w:rsid w:val="00A2320B"/>
    <w:rsid w:val="00A238B3"/>
    <w:rsid w:val="00A241BC"/>
    <w:rsid w:val="00A24CD6"/>
    <w:rsid w:val="00A2537F"/>
    <w:rsid w:val="00A257B8"/>
    <w:rsid w:val="00A2592D"/>
    <w:rsid w:val="00A25A21"/>
    <w:rsid w:val="00A26063"/>
    <w:rsid w:val="00A2639D"/>
    <w:rsid w:val="00A270B0"/>
    <w:rsid w:val="00A2762C"/>
    <w:rsid w:val="00A30D37"/>
    <w:rsid w:val="00A322D7"/>
    <w:rsid w:val="00A32309"/>
    <w:rsid w:val="00A32906"/>
    <w:rsid w:val="00A32E07"/>
    <w:rsid w:val="00A32F8E"/>
    <w:rsid w:val="00A330A4"/>
    <w:rsid w:val="00A33124"/>
    <w:rsid w:val="00A334CC"/>
    <w:rsid w:val="00A34E9C"/>
    <w:rsid w:val="00A34F25"/>
    <w:rsid w:val="00A35CFD"/>
    <w:rsid w:val="00A35FE3"/>
    <w:rsid w:val="00A363D7"/>
    <w:rsid w:val="00A37AD6"/>
    <w:rsid w:val="00A40169"/>
    <w:rsid w:val="00A40866"/>
    <w:rsid w:val="00A40899"/>
    <w:rsid w:val="00A411AB"/>
    <w:rsid w:val="00A4224F"/>
    <w:rsid w:val="00A42300"/>
    <w:rsid w:val="00A42C7C"/>
    <w:rsid w:val="00A42C9A"/>
    <w:rsid w:val="00A42D56"/>
    <w:rsid w:val="00A43A29"/>
    <w:rsid w:val="00A4401C"/>
    <w:rsid w:val="00A44F9A"/>
    <w:rsid w:val="00A45DCE"/>
    <w:rsid w:val="00A45E01"/>
    <w:rsid w:val="00A46AB0"/>
    <w:rsid w:val="00A477A4"/>
    <w:rsid w:val="00A501C4"/>
    <w:rsid w:val="00A508E6"/>
    <w:rsid w:val="00A518DA"/>
    <w:rsid w:val="00A52016"/>
    <w:rsid w:val="00A5206A"/>
    <w:rsid w:val="00A5262B"/>
    <w:rsid w:val="00A52C4C"/>
    <w:rsid w:val="00A52CCD"/>
    <w:rsid w:val="00A5326E"/>
    <w:rsid w:val="00A53476"/>
    <w:rsid w:val="00A537EA"/>
    <w:rsid w:val="00A53B09"/>
    <w:rsid w:val="00A53F6C"/>
    <w:rsid w:val="00A54574"/>
    <w:rsid w:val="00A54C5B"/>
    <w:rsid w:val="00A55009"/>
    <w:rsid w:val="00A55350"/>
    <w:rsid w:val="00A55456"/>
    <w:rsid w:val="00A563C3"/>
    <w:rsid w:val="00A57997"/>
    <w:rsid w:val="00A57B3E"/>
    <w:rsid w:val="00A57F5A"/>
    <w:rsid w:val="00A600AA"/>
    <w:rsid w:val="00A60CDE"/>
    <w:rsid w:val="00A61422"/>
    <w:rsid w:val="00A617F7"/>
    <w:rsid w:val="00A61C79"/>
    <w:rsid w:val="00A620B8"/>
    <w:rsid w:val="00A622D8"/>
    <w:rsid w:val="00A62A41"/>
    <w:rsid w:val="00A62C09"/>
    <w:rsid w:val="00A62D52"/>
    <w:rsid w:val="00A62E32"/>
    <w:rsid w:val="00A62F97"/>
    <w:rsid w:val="00A6334D"/>
    <w:rsid w:val="00A63CBC"/>
    <w:rsid w:val="00A642D5"/>
    <w:rsid w:val="00A64359"/>
    <w:rsid w:val="00A64CA1"/>
    <w:rsid w:val="00A650C3"/>
    <w:rsid w:val="00A6517C"/>
    <w:rsid w:val="00A653EA"/>
    <w:rsid w:val="00A65BD8"/>
    <w:rsid w:val="00A67A51"/>
    <w:rsid w:val="00A67EEF"/>
    <w:rsid w:val="00A70026"/>
    <w:rsid w:val="00A7010B"/>
    <w:rsid w:val="00A7046B"/>
    <w:rsid w:val="00A7069C"/>
    <w:rsid w:val="00A71188"/>
    <w:rsid w:val="00A7133E"/>
    <w:rsid w:val="00A72388"/>
    <w:rsid w:val="00A7259F"/>
    <w:rsid w:val="00A72A18"/>
    <w:rsid w:val="00A72D02"/>
    <w:rsid w:val="00A732E5"/>
    <w:rsid w:val="00A74021"/>
    <w:rsid w:val="00A74502"/>
    <w:rsid w:val="00A74BE7"/>
    <w:rsid w:val="00A74C16"/>
    <w:rsid w:val="00A75A34"/>
    <w:rsid w:val="00A75BA7"/>
    <w:rsid w:val="00A80759"/>
    <w:rsid w:val="00A80C64"/>
    <w:rsid w:val="00A810F0"/>
    <w:rsid w:val="00A814A8"/>
    <w:rsid w:val="00A81A39"/>
    <w:rsid w:val="00A81C9C"/>
    <w:rsid w:val="00A82750"/>
    <w:rsid w:val="00A82964"/>
    <w:rsid w:val="00A82EAA"/>
    <w:rsid w:val="00A84F8F"/>
    <w:rsid w:val="00A85516"/>
    <w:rsid w:val="00A85D80"/>
    <w:rsid w:val="00A86284"/>
    <w:rsid w:val="00A86520"/>
    <w:rsid w:val="00A87254"/>
    <w:rsid w:val="00A875D7"/>
    <w:rsid w:val="00A876F7"/>
    <w:rsid w:val="00A879F9"/>
    <w:rsid w:val="00A87E39"/>
    <w:rsid w:val="00A90440"/>
    <w:rsid w:val="00A9140D"/>
    <w:rsid w:val="00A9216F"/>
    <w:rsid w:val="00A936AE"/>
    <w:rsid w:val="00A93D8D"/>
    <w:rsid w:val="00A93E6C"/>
    <w:rsid w:val="00A9414F"/>
    <w:rsid w:val="00A95365"/>
    <w:rsid w:val="00A95893"/>
    <w:rsid w:val="00A9655E"/>
    <w:rsid w:val="00A96880"/>
    <w:rsid w:val="00A9791D"/>
    <w:rsid w:val="00AA246E"/>
    <w:rsid w:val="00AA26E1"/>
    <w:rsid w:val="00AA3A3F"/>
    <w:rsid w:val="00AA3A54"/>
    <w:rsid w:val="00AA51A7"/>
    <w:rsid w:val="00AA5C45"/>
    <w:rsid w:val="00AA6854"/>
    <w:rsid w:val="00AA6CA4"/>
    <w:rsid w:val="00AA7E65"/>
    <w:rsid w:val="00AA7EFB"/>
    <w:rsid w:val="00AB01B2"/>
    <w:rsid w:val="00AB0B27"/>
    <w:rsid w:val="00AB15E8"/>
    <w:rsid w:val="00AB170B"/>
    <w:rsid w:val="00AB485C"/>
    <w:rsid w:val="00AB5C30"/>
    <w:rsid w:val="00AB7012"/>
    <w:rsid w:val="00AB73C3"/>
    <w:rsid w:val="00AB7BF3"/>
    <w:rsid w:val="00AC01F8"/>
    <w:rsid w:val="00AC07C7"/>
    <w:rsid w:val="00AC18BE"/>
    <w:rsid w:val="00AC2364"/>
    <w:rsid w:val="00AC27E8"/>
    <w:rsid w:val="00AC2E8E"/>
    <w:rsid w:val="00AC3719"/>
    <w:rsid w:val="00AC4362"/>
    <w:rsid w:val="00AC4C04"/>
    <w:rsid w:val="00AC54A6"/>
    <w:rsid w:val="00AC64FD"/>
    <w:rsid w:val="00AC6639"/>
    <w:rsid w:val="00AC6793"/>
    <w:rsid w:val="00AC6A7F"/>
    <w:rsid w:val="00AC6DAD"/>
    <w:rsid w:val="00AC7D3F"/>
    <w:rsid w:val="00AD0182"/>
    <w:rsid w:val="00AD14A1"/>
    <w:rsid w:val="00AD1828"/>
    <w:rsid w:val="00AD275D"/>
    <w:rsid w:val="00AD45CE"/>
    <w:rsid w:val="00AD5671"/>
    <w:rsid w:val="00AD5978"/>
    <w:rsid w:val="00AD6075"/>
    <w:rsid w:val="00AD6084"/>
    <w:rsid w:val="00AD62AB"/>
    <w:rsid w:val="00AD66B6"/>
    <w:rsid w:val="00AD66BB"/>
    <w:rsid w:val="00AD6D82"/>
    <w:rsid w:val="00AD6DAA"/>
    <w:rsid w:val="00AD707A"/>
    <w:rsid w:val="00AD7536"/>
    <w:rsid w:val="00AE0247"/>
    <w:rsid w:val="00AE0401"/>
    <w:rsid w:val="00AE0C17"/>
    <w:rsid w:val="00AE0D0F"/>
    <w:rsid w:val="00AE0F9F"/>
    <w:rsid w:val="00AE16B7"/>
    <w:rsid w:val="00AE1A2F"/>
    <w:rsid w:val="00AE2D27"/>
    <w:rsid w:val="00AE2EB6"/>
    <w:rsid w:val="00AE32D0"/>
    <w:rsid w:val="00AE3E09"/>
    <w:rsid w:val="00AE4A39"/>
    <w:rsid w:val="00AE5742"/>
    <w:rsid w:val="00AE66A2"/>
    <w:rsid w:val="00AE6DA9"/>
    <w:rsid w:val="00AE74F4"/>
    <w:rsid w:val="00AF0CBC"/>
    <w:rsid w:val="00AF0DBA"/>
    <w:rsid w:val="00AF0EF2"/>
    <w:rsid w:val="00AF42A3"/>
    <w:rsid w:val="00AF4749"/>
    <w:rsid w:val="00AF4956"/>
    <w:rsid w:val="00AF525E"/>
    <w:rsid w:val="00AF568E"/>
    <w:rsid w:val="00AF5B50"/>
    <w:rsid w:val="00AF5D4C"/>
    <w:rsid w:val="00AF6704"/>
    <w:rsid w:val="00AF68F0"/>
    <w:rsid w:val="00AF7B08"/>
    <w:rsid w:val="00B002B1"/>
    <w:rsid w:val="00B009D8"/>
    <w:rsid w:val="00B0197F"/>
    <w:rsid w:val="00B04775"/>
    <w:rsid w:val="00B04F52"/>
    <w:rsid w:val="00B05542"/>
    <w:rsid w:val="00B063FF"/>
    <w:rsid w:val="00B07E07"/>
    <w:rsid w:val="00B10392"/>
    <w:rsid w:val="00B1090E"/>
    <w:rsid w:val="00B11916"/>
    <w:rsid w:val="00B11A2E"/>
    <w:rsid w:val="00B11AF1"/>
    <w:rsid w:val="00B126D3"/>
    <w:rsid w:val="00B128D7"/>
    <w:rsid w:val="00B132D0"/>
    <w:rsid w:val="00B14D9D"/>
    <w:rsid w:val="00B151ED"/>
    <w:rsid w:val="00B15AB5"/>
    <w:rsid w:val="00B17303"/>
    <w:rsid w:val="00B17DE3"/>
    <w:rsid w:val="00B20970"/>
    <w:rsid w:val="00B20BA7"/>
    <w:rsid w:val="00B20DFF"/>
    <w:rsid w:val="00B21511"/>
    <w:rsid w:val="00B216A0"/>
    <w:rsid w:val="00B21D3B"/>
    <w:rsid w:val="00B21F63"/>
    <w:rsid w:val="00B221D7"/>
    <w:rsid w:val="00B2354C"/>
    <w:rsid w:val="00B23912"/>
    <w:rsid w:val="00B23FB4"/>
    <w:rsid w:val="00B24775"/>
    <w:rsid w:val="00B24B4B"/>
    <w:rsid w:val="00B24D02"/>
    <w:rsid w:val="00B25B44"/>
    <w:rsid w:val="00B2635D"/>
    <w:rsid w:val="00B275FB"/>
    <w:rsid w:val="00B27FF0"/>
    <w:rsid w:val="00B30C93"/>
    <w:rsid w:val="00B3116A"/>
    <w:rsid w:val="00B313FF"/>
    <w:rsid w:val="00B31906"/>
    <w:rsid w:val="00B31E57"/>
    <w:rsid w:val="00B321DF"/>
    <w:rsid w:val="00B343FC"/>
    <w:rsid w:val="00B3488E"/>
    <w:rsid w:val="00B34F12"/>
    <w:rsid w:val="00B35B25"/>
    <w:rsid w:val="00B3620A"/>
    <w:rsid w:val="00B36F7B"/>
    <w:rsid w:val="00B37479"/>
    <w:rsid w:val="00B41FD1"/>
    <w:rsid w:val="00B42309"/>
    <w:rsid w:val="00B432D4"/>
    <w:rsid w:val="00B43F2D"/>
    <w:rsid w:val="00B456B7"/>
    <w:rsid w:val="00B45D5C"/>
    <w:rsid w:val="00B4695D"/>
    <w:rsid w:val="00B469AB"/>
    <w:rsid w:val="00B4702A"/>
    <w:rsid w:val="00B474AF"/>
    <w:rsid w:val="00B47657"/>
    <w:rsid w:val="00B47F91"/>
    <w:rsid w:val="00B5031F"/>
    <w:rsid w:val="00B511E9"/>
    <w:rsid w:val="00B512FB"/>
    <w:rsid w:val="00B51401"/>
    <w:rsid w:val="00B516B8"/>
    <w:rsid w:val="00B51E4D"/>
    <w:rsid w:val="00B524AB"/>
    <w:rsid w:val="00B531D9"/>
    <w:rsid w:val="00B53256"/>
    <w:rsid w:val="00B53811"/>
    <w:rsid w:val="00B54AC9"/>
    <w:rsid w:val="00B55A70"/>
    <w:rsid w:val="00B56854"/>
    <w:rsid w:val="00B56AF7"/>
    <w:rsid w:val="00B577EB"/>
    <w:rsid w:val="00B579AD"/>
    <w:rsid w:val="00B57B24"/>
    <w:rsid w:val="00B57E27"/>
    <w:rsid w:val="00B61D33"/>
    <w:rsid w:val="00B61F0B"/>
    <w:rsid w:val="00B63019"/>
    <w:rsid w:val="00B64209"/>
    <w:rsid w:val="00B64813"/>
    <w:rsid w:val="00B64EEC"/>
    <w:rsid w:val="00B64F39"/>
    <w:rsid w:val="00B65898"/>
    <w:rsid w:val="00B6616B"/>
    <w:rsid w:val="00B66203"/>
    <w:rsid w:val="00B664F2"/>
    <w:rsid w:val="00B66530"/>
    <w:rsid w:val="00B6747F"/>
    <w:rsid w:val="00B67A32"/>
    <w:rsid w:val="00B700AB"/>
    <w:rsid w:val="00B702FE"/>
    <w:rsid w:val="00B70975"/>
    <w:rsid w:val="00B709D4"/>
    <w:rsid w:val="00B71759"/>
    <w:rsid w:val="00B71960"/>
    <w:rsid w:val="00B71F37"/>
    <w:rsid w:val="00B720BA"/>
    <w:rsid w:val="00B720EA"/>
    <w:rsid w:val="00B7248C"/>
    <w:rsid w:val="00B725FB"/>
    <w:rsid w:val="00B7309F"/>
    <w:rsid w:val="00B73463"/>
    <w:rsid w:val="00B735FA"/>
    <w:rsid w:val="00B7367A"/>
    <w:rsid w:val="00B73C73"/>
    <w:rsid w:val="00B74E46"/>
    <w:rsid w:val="00B74F71"/>
    <w:rsid w:val="00B767F0"/>
    <w:rsid w:val="00B76ABA"/>
    <w:rsid w:val="00B77211"/>
    <w:rsid w:val="00B7792A"/>
    <w:rsid w:val="00B81036"/>
    <w:rsid w:val="00B814B4"/>
    <w:rsid w:val="00B814DB"/>
    <w:rsid w:val="00B832C8"/>
    <w:rsid w:val="00B834F8"/>
    <w:rsid w:val="00B83872"/>
    <w:rsid w:val="00B8408B"/>
    <w:rsid w:val="00B84844"/>
    <w:rsid w:val="00B84A54"/>
    <w:rsid w:val="00B85A5D"/>
    <w:rsid w:val="00B863F7"/>
    <w:rsid w:val="00B87A2E"/>
    <w:rsid w:val="00B87B69"/>
    <w:rsid w:val="00B90579"/>
    <w:rsid w:val="00B9103C"/>
    <w:rsid w:val="00B91147"/>
    <w:rsid w:val="00B91591"/>
    <w:rsid w:val="00B917CB"/>
    <w:rsid w:val="00B920BD"/>
    <w:rsid w:val="00B92673"/>
    <w:rsid w:val="00B935BF"/>
    <w:rsid w:val="00B9442C"/>
    <w:rsid w:val="00B94E7F"/>
    <w:rsid w:val="00B96AB9"/>
    <w:rsid w:val="00B97A80"/>
    <w:rsid w:val="00BA0338"/>
    <w:rsid w:val="00BA0530"/>
    <w:rsid w:val="00BA0C2F"/>
    <w:rsid w:val="00BA0C52"/>
    <w:rsid w:val="00BA0D3D"/>
    <w:rsid w:val="00BA12BF"/>
    <w:rsid w:val="00BA26BA"/>
    <w:rsid w:val="00BA2792"/>
    <w:rsid w:val="00BA4244"/>
    <w:rsid w:val="00BA4754"/>
    <w:rsid w:val="00BA4BA2"/>
    <w:rsid w:val="00BA52D9"/>
    <w:rsid w:val="00BA6180"/>
    <w:rsid w:val="00BA6E00"/>
    <w:rsid w:val="00BA7E5A"/>
    <w:rsid w:val="00BB00DB"/>
    <w:rsid w:val="00BB089D"/>
    <w:rsid w:val="00BB0BAD"/>
    <w:rsid w:val="00BB0C03"/>
    <w:rsid w:val="00BB277B"/>
    <w:rsid w:val="00BB2B56"/>
    <w:rsid w:val="00BB2D59"/>
    <w:rsid w:val="00BB304C"/>
    <w:rsid w:val="00BB335A"/>
    <w:rsid w:val="00BB3BD3"/>
    <w:rsid w:val="00BB3EC5"/>
    <w:rsid w:val="00BB4586"/>
    <w:rsid w:val="00BB59AD"/>
    <w:rsid w:val="00BB59F5"/>
    <w:rsid w:val="00BB6247"/>
    <w:rsid w:val="00BB7210"/>
    <w:rsid w:val="00BC024A"/>
    <w:rsid w:val="00BC02D0"/>
    <w:rsid w:val="00BC1A94"/>
    <w:rsid w:val="00BC1B94"/>
    <w:rsid w:val="00BC1D84"/>
    <w:rsid w:val="00BC2707"/>
    <w:rsid w:val="00BC34BD"/>
    <w:rsid w:val="00BC44BF"/>
    <w:rsid w:val="00BC4828"/>
    <w:rsid w:val="00BC49E7"/>
    <w:rsid w:val="00BC586C"/>
    <w:rsid w:val="00BC70F2"/>
    <w:rsid w:val="00BC7253"/>
    <w:rsid w:val="00BD071F"/>
    <w:rsid w:val="00BD1074"/>
    <w:rsid w:val="00BD1674"/>
    <w:rsid w:val="00BD1FE6"/>
    <w:rsid w:val="00BD23CD"/>
    <w:rsid w:val="00BD2CEA"/>
    <w:rsid w:val="00BD4F12"/>
    <w:rsid w:val="00BD4FB8"/>
    <w:rsid w:val="00BD577D"/>
    <w:rsid w:val="00BD5C10"/>
    <w:rsid w:val="00BD659B"/>
    <w:rsid w:val="00BD7C57"/>
    <w:rsid w:val="00BE0AEA"/>
    <w:rsid w:val="00BE0D54"/>
    <w:rsid w:val="00BE1926"/>
    <w:rsid w:val="00BE1ED0"/>
    <w:rsid w:val="00BE1FCE"/>
    <w:rsid w:val="00BE235C"/>
    <w:rsid w:val="00BE271A"/>
    <w:rsid w:val="00BE2E60"/>
    <w:rsid w:val="00BE2E6B"/>
    <w:rsid w:val="00BE3FEE"/>
    <w:rsid w:val="00BE5070"/>
    <w:rsid w:val="00BE5B3D"/>
    <w:rsid w:val="00BE6567"/>
    <w:rsid w:val="00BE6F3B"/>
    <w:rsid w:val="00BE7229"/>
    <w:rsid w:val="00BE7EF5"/>
    <w:rsid w:val="00BF05A6"/>
    <w:rsid w:val="00BF14B8"/>
    <w:rsid w:val="00BF2233"/>
    <w:rsid w:val="00BF31DB"/>
    <w:rsid w:val="00BF3749"/>
    <w:rsid w:val="00BF4D14"/>
    <w:rsid w:val="00BF4F11"/>
    <w:rsid w:val="00BF5B62"/>
    <w:rsid w:val="00BF5D86"/>
    <w:rsid w:val="00BF67CC"/>
    <w:rsid w:val="00BF6C54"/>
    <w:rsid w:val="00C00B79"/>
    <w:rsid w:val="00C00BC8"/>
    <w:rsid w:val="00C014EA"/>
    <w:rsid w:val="00C018C4"/>
    <w:rsid w:val="00C01B4D"/>
    <w:rsid w:val="00C01CF4"/>
    <w:rsid w:val="00C01DAB"/>
    <w:rsid w:val="00C038C0"/>
    <w:rsid w:val="00C03EF1"/>
    <w:rsid w:val="00C04978"/>
    <w:rsid w:val="00C05008"/>
    <w:rsid w:val="00C053AB"/>
    <w:rsid w:val="00C06223"/>
    <w:rsid w:val="00C06A3E"/>
    <w:rsid w:val="00C06BDC"/>
    <w:rsid w:val="00C06C92"/>
    <w:rsid w:val="00C10A42"/>
    <w:rsid w:val="00C111E2"/>
    <w:rsid w:val="00C11CFF"/>
    <w:rsid w:val="00C13420"/>
    <w:rsid w:val="00C13EE7"/>
    <w:rsid w:val="00C147FF"/>
    <w:rsid w:val="00C14CB6"/>
    <w:rsid w:val="00C151F0"/>
    <w:rsid w:val="00C155A6"/>
    <w:rsid w:val="00C15B21"/>
    <w:rsid w:val="00C1603D"/>
    <w:rsid w:val="00C1732D"/>
    <w:rsid w:val="00C2032B"/>
    <w:rsid w:val="00C208D7"/>
    <w:rsid w:val="00C20A79"/>
    <w:rsid w:val="00C211EB"/>
    <w:rsid w:val="00C2147F"/>
    <w:rsid w:val="00C2230D"/>
    <w:rsid w:val="00C226F0"/>
    <w:rsid w:val="00C22B08"/>
    <w:rsid w:val="00C23506"/>
    <w:rsid w:val="00C23D0C"/>
    <w:rsid w:val="00C250D0"/>
    <w:rsid w:val="00C25C3D"/>
    <w:rsid w:val="00C26920"/>
    <w:rsid w:val="00C27ABE"/>
    <w:rsid w:val="00C27B30"/>
    <w:rsid w:val="00C301E8"/>
    <w:rsid w:val="00C309F3"/>
    <w:rsid w:val="00C30A0E"/>
    <w:rsid w:val="00C311EE"/>
    <w:rsid w:val="00C313B0"/>
    <w:rsid w:val="00C317FB"/>
    <w:rsid w:val="00C31F6D"/>
    <w:rsid w:val="00C325CD"/>
    <w:rsid w:val="00C3296A"/>
    <w:rsid w:val="00C32B76"/>
    <w:rsid w:val="00C35887"/>
    <w:rsid w:val="00C36643"/>
    <w:rsid w:val="00C3731D"/>
    <w:rsid w:val="00C41724"/>
    <w:rsid w:val="00C44406"/>
    <w:rsid w:val="00C451AC"/>
    <w:rsid w:val="00C4691B"/>
    <w:rsid w:val="00C46AE8"/>
    <w:rsid w:val="00C47113"/>
    <w:rsid w:val="00C475B0"/>
    <w:rsid w:val="00C47800"/>
    <w:rsid w:val="00C47B4C"/>
    <w:rsid w:val="00C50C74"/>
    <w:rsid w:val="00C51589"/>
    <w:rsid w:val="00C52A65"/>
    <w:rsid w:val="00C52E9B"/>
    <w:rsid w:val="00C537E9"/>
    <w:rsid w:val="00C53E05"/>
    <w:rsid w:val="00C54AB9"/>
    <w:rsid w:val="00C54BD5"/>
    <w:rsid w:val="00C54BDB"/>
    <w:rsid w:val="00C54DB3"/>
    <w:rsid w:val="00C55C97"/>
    <w:rsid w:val="00C56676"/>
    <w:rsid w:val="00C56B07"/>
    <w:rsid w:val="00C575A9"/>
    <w:rsid w:val="00C576A2"/>
    <w:rsid w:val="00C601D4"/>
    <w:rsid w:val="00C60CC4"/>
    <w:rsid w:val="00C61703"/>
    <w:rsid w:val="00C61C9F"/>
    <w:rsid w:val="00C61D5C"/>
    <w:rsid w:val="00C624BE"/>
    <w:rsid w:val="00C6277E"/>
    <w:rsid w:val="00C62D90"/>
    <w:rsid w:val="00C635C5"/>
    <w:rsid w:val="00C64061"/>
    <w:rsid w:val="00C648A2"/>
    <w:rsid w:val="00C64A0A"/>
    <w:rsid w:val="00C654C4"/>
    <w:rsid w:val="00C65896"/>
    <w:rsid w:val="00C6658F"/>
    <w:rsid w:val="00C66C41"/>
    <w:rsid w:val="00C66D07"/>
    <w:rsid w:val="00C66EC2"/>
    <w:rsid w:val="00C67383"/>
    <w:rsid w:val="00C67639"/>
    <w:rsid w:val="00C67A57"/>
    <w:rsid w:val="00C72384"/>
    <w:rsid w:val="00C72B41"/>
    <w:rsid w:val="00C732B1"/>
    <w:rsid w:val="00C73698"/>
    <w:rsid w:val="00C73CDC"/>
    <w:rsid w:val="00C74037"/>
    <w:rsid w:val="00C74455"/>
    <w:rsid w:val="00C7454A"/>
    <w:rsid w:val="00C751DE"/>
    <w:rsid w:val="00C7544D"/>
    <w:rsid w:val="00C760E7"/>
    <w:rsid w:val="00C774DE"/>
    <w:rsid w:val="00C77698"/>
    <w:rsid w:val="00C776C5"/>
    <w:rsid w:val="00C803BB"/>
    <w:rsid w:val="00C8111D"/>
    <w:rsid w:val="00C8199B"/>
    <w:rsid w:val="00C8270E"/>
    <w:rsid w:val="00C8271C"/>
    <w:rsid w:val="00C82A80"/>
    <w:rsid w:val="00C84009"/>
    <w:rsid w:val="00C84357"/>
    <w:rsid w:val="00C8438B"/>
    <w:rsid w:val="00C84979"/>
    <w:rsid w:val="00C850CA"/>
    <w:rsid w:val="00C856E8"/>
    <w:rsid w:val="00C85E02"/>
    <w:rsid w:val="00C86002"/>
    <w:rsid w:val="00C86ED1"/>
    <w:rsid w:val="00C87429"/>
    <w:rsid w:val="00C87437"/>
    <w:rsid w:val="00C902DB"/>
    <w:rsid w:val="00C90856"/>
    <w:rsid w:val="00C90E21"/>
    <w:rsid w:val="00C9185D"/>
    <w:rsid w:val="00C921C0"/>
    <w:rsid w:val="00C928EC"/>
    <w:rsid w:val="00C940B9"/>
    <w:rsid w:val="00C942F7"/>
    <w:rsid w:val="00C94940"/>
    <w:rsid w:val="00C94CEE"/>
    <w:rsid w:val="00C950F0"/>
    <w:rsid w:val="00C95A42"/>
    <w:rsid w:val="00C95B4A"/>
    <w:rsid w:val="00C9669D"/>
    <w:rsid w:val="00C977F1"/>
    <w:rsid w:val="00C97893"/>
    <w:rsid w:val="00C978C8"/>
    <w:rsid w:val="00C97918"/>
    <w:rsid w:val="00C97C57"/>
    <w:rsid w:val="00CA0177"/>
    <w:rsid w:val="00CA039A"/>
    <w:rsid w:val="00CA05E9"/>
    <w:rsid w:val="00CA0737"/>
    <w:rsid w:val="00CA092F"/>
    <w:rsid w:val="00CA19AB"/>
    <w:rsid w:val="00CA1AD4"/>
    <w:rsid w:val="00CA2359"/>
    <w:rsid w:val="00CA2D27"/>
    <w:rsid w:val="00CA315E"/>
    <w:rsid w:val="00CA33E0"/>
    <w:rsid w:val="00CA3971"/>
    <w:rsid w:val="00CA5690"/>
    <w:rsid w:val="00CA5819"/>
    <w:rsid w:val="00CA5C88"/>
    <w:rsid w:val="00CA5E2F"/>
    <w:rsid w:val="00CA62CA"/>
    <w:rsid w:val="00CA6695"/>
    <w:rsid w:val="00CA68E6"/>
    <w:rsid w:val="00CA6AFE"/>
    <w:rsid w:val="00CB0267"/>
    <w:rsid w:val="00CB03B6"/>
    <w:rsid w:val="00CB1247"/>
    <w:rsid w:val="00CB1AD7"/>
    <w:rsid w:val="00CB1C31"/>
    <w:rsid w:val="00CB1DEF"/>
    <w:rsid w:val="00CB1ED7"/>
    <w:rsid w:val="00CB2140"/>
    <w:rsid w:val="00CB2290"/>
    <w:rsid w:val="00CB304A"/>
    <w:rsid w:val="00CB3156"/>
    <w:rsid w:val="00CB45E3"/>
    <w:rsid w:val="00CB4691"/>
    <w:rsid w:val="00CB5160"/>
    <w:rsid w:val="00CB53F8"/>
    <w:rsid w:val="00CB5B95"/>
    <w:rsid w:val="00CB5F52"/>
    <w:rsid w:val="00CB79CD"/>
    <w:rsid w:val="00CC0524"/>
    <w:rsid w:val="00CC2F09"/>
    <w:rsid w:val="00CC3194"/>
    <w:rsid w:val="00CC38D2"/>
    <w:rsid w:val="00CC39B4"/>
    <w:rsid w:val="00CC3B97"/>
    <w:rsid w:val="00CC4427"/>
    <w:rsid w:val="00CC55E0"/>
    <w:rsid w:val="00CC57C9"/>
    <w:rsid w:val="00CC6882"/>
    <w:rsid w:val="00CC6C31"/>
    <w:rsid w:val="00CC6CA8"/>
    <w:rsid w:val="00CC7272"/>
    <w:rsid w:val="00CC773E"/>
    <w:rsid w:val="00CC7A9C"/>
    <w:rsid w:val="00CC7B21"/>
    <w:rsid w:val="00CD217A"/>
    <w:rsid w:val="00CD218B"/>
    <w:rsid w:val="00CD368B"/>
    <w:rsid w:val="00CD3A6B"/>
    <w:rsid w:val="00CD5682"/>
    <w:rsid w:val="00CD61BE"/>
    <w:rsid w:val="00CD63A1"/>
    <w:rsid w:val="00CD68E1"/>
    <w:rsid w:val="00CD6D48"/>
    <w:rsid w:val="00CD7375"/>
    <w:rsid w:val="00CE0BCD"/>
    <w:rsid w:val="00CE14E7"/>
    <w:rsid w:val="00CE22A2"/>
    <w:rsid w:val="00CE22F6"/>
    <w:rsid w:val="00CE2E6F"/>
    <w:rsid w:val="00CE39B9"/>
    <w:rsid w:val="00CE4296"/>
    <w:rsid w:val="00CE4616"/>
    <w:rsid w:val="00CE470A"/>
    <w:rsid w:val="00CE52E6"/>
    <w:rsid w:val="00CE5708"/>
    <w:rsid w:val="00CE5779"/>
    <w:rsid w:val="00CE5A32"/>
    <w:rsid w:val="00CE6644"/>
    <w:rsid w:val="00CE71A0"/>
    <w:rsid w:val="00CE7721"/>
    <w:rsid w:val="00CF0AB4"/>
    <w:rsid w:val="00CF1099"/>
    <w:rsid w:val="00CF28B7"/>
    <w:rsid w:val="00CF28C1"/>
    <w:rsid w:val="00CF2F25"/>
    <w:rsid w:val="00CF398A"/>
    <w:rsid w:val="00CF3E07"/>
    <w:rsid w:val="00CF45D7"/>
    <w:rsid w:val="00CF46BB"/>
    <w:rsid w:val="00CF46DD"/>
    <w:rsid w:val="00CF508C"/>
    <w:rsid w:val="00CF53A0"/>
    <w:rsid w:val="00CF540D"/>
    <w:rsid w:val="00CF5689"/>
    <w:rsid w:val="00CF64AC"/>
    <w:rsid w:val="00CF696C"/>
    <w:rsid w:val="00CF6BF6"/>
    <w:rsid w:val="00CF6F87"/>
    <w:rsid w:val="00CF73DD"/>
    <w:rsid w:val="00CF7452"/>
    <w:rsid w:val="00CF779F"/>
    <w:rsid w:val="00CF798B"/>
    <w:rsid w:val="00CF7B7C"/>
    <w:rsid w:val="00D006A0"/>
    <w:rsid w:val="00D007E4"/>
    <w:rsid w:val="00D008CD"/>
    <w:rsid w:val="00D0114C"/>
    <w:rsid w:val="00D013DA"/>
    <w:rsid w:val="00D02653"/>
    <w:rsid w:val="00D029E9"/>
    <w:rsid w:val="00D03952"/>
    <w:rsid w:val="00D05251"/>
    <w:rsid w:val="00D065DA"/>
    <w:rsid w:val="00D06AC1"/>
    <w:rsid w:val="00D06B1D"/>
    <w:rsid w:val="00D07BED"/>
    <w:rsid w:val="00D10700"/>
    <w:rsid w:val="00D10C19"/>
    <w:rsid w:val="00D11B75"/>
    <w:rsid w:val="00D11F88"/>
    <w:rsid w:val="00D125DB"/>
    <w:rsid w:val="00D1282A"/>
    <w:rsid w:val="00D129A5"/>
    <w:rsid w:val="00D1305B"/>
    <w:rsid w:val="00D1324C"/>
    <w:rsid w:val="00D13E84"/>
    <w:rsid w:val="00D14CBF"/>
    <w:rsid w:val="00D14F9C"/>
    <w:rsid w:val="00D150A9"/>
    <w:rsid w:val="00D1510C"/>
    <w:rsid w:val="00D159B0"/>
    <w:rsid w:val="00D173FC"/>
    <w:rsid w:val="00D17426"/>
    <w:rsid w:val="00D20413"/>
    <w:rsid w:val="00D20A78"/>
    <w:rsid w:val="00D2263B"/>
    <w:rsid w:val="00D23556"/>
    <w:rsid w:val="00D2467B"/>
    <w:rsid w:val="00D246AC"/>
    <w:rsid w:val="00D24A8F"/>
    <w:rsid w:val="00D2523C"/>
    <w:rsid w:val="00D2693B"/>
    <w:rsid w:val="00D31343"/>
    <w:rsid w:val="00D3175C"/>
    <w:rsid w:val="00D319BF"/>
    <w:rsid w:val="00D32213"/>
    <w:rsid w:val="00D324E5"/>
    <w:rsid w:val="00D32500"/>
    <w:rsid w:val="00D3268C"/>
    <w:rsid w:val="00D32B30"/>
    <w:rsid w:val="00D33197"/>
    <w:rsid w:val="00D34691"/>
    <w:rsid w:val="00D34755"/>
    <w:rsid w:val="00D35C60"/>
    <w:rsid w:val="00D36EE0"/>
    <w:rsid w:val="00D36FF1"/>
    <w:rsid w:val="00D373C1"/>
    <w:rsid w:val="00D400AE"/>
    <w:rsid w:val="00D406DB"/>
    <w:rsid w:val="00D40A10"/>
    <w:rsid w:val="00D414E1"/>
    <w:rsid w:val="00D423AD"/>
    <w:rsid w:val="00D42A56"/>
    <w:rsid w:val="00D4399E"/>
    <w:rsid w:val="00D43A37"/>
    <w:rsid w:val="00D43E30"/>
    <w:rsid w:val="00D44BB2"/>
    <w:rsid w:val="00D45005"/>
    <w:rsid w:val="00D4529D"/>
    <w:rsid w:val="00D453B6"/>
    <w:rsid w:val="00D46372"/>
    <w:rsid w:val="00D467E6"/>
    <w:rsid w:val="00D46B04"/>
    <w:rsid w:val="00D46E3B"/>
    <w:rsid w:val="00D46F8C"/>
    <w:rsid w:val="00D46FBE"/>
    <w:rsid w:val="00D47FC3"/>
    <w:rsid w:val="00D5036B"/>
    <w:rsid w:val="00D51755"/>
    <w:rsid w:val="00D51C6D"/>
    <w:rsid w:val="00D51EF4"/>
    <w:rsid w:val="00D5271F"/>
    <w:rsid w:val="00D52AE8"/>
    <w:rsid w:val="00D52BB3"/>
    <w:rsid w:val="00D52BDF"/>
    <w:rsid w:val="00D52F00"/>
    <w:rsid w:val="00D53283"/>
    <w:rsid w:val="00D5368D"/>
    <w:rsid w:val="00D53D61"/>
    <w:rsid w:val="00D540F9"/>
    <w:rsid w:val="00D552B6"/>
    <w:rsid w:val="00D56A91"/>
    <w:rsid w:val="00D57667"/>
    <w:rsid w:val="00D57BA2"/>
    <w:rsid w:val="00D57BEA"/>
    <w:rsid w:val="00D57FEB"/>
    <w:rsid w:val="00D602D1"/>
    <w:rsid w:val="00D6048A"/>
    <w:rsid w:val="00D60A06"/>
    <w:rsid w:val="00D61879"/>
    <w:rsid w:val="00D61C30"/>
    <w:rsid w:val="00D61ECA"/>
    <w:rsid w:val="00D62880"/>
    <w:rsid w:val="00D62925"/>
    <w:rsid w:val="00D62A39"/>
    <w:rsid w:val="00D63A4A"/>
    <w:rsid w:val="00D64396"/>
    <w:rsid w:val="00D64858"/>
    <w:rsid w:val="00D64969"/>
    <w:rsid w:val="00D65178"/>
    <w:rsid w:val="00D65B7E"/>
    <w:rsid w:val="00D67557"/>
    <w:rsid w:val="00D6777F"/>
    <w:rsid w:val="00D677A1"/>
    <w:rsid w:val="00D67970"/>
    <w:rsid w:val="00D67A50"/>
    <w:rsid w:val="00D67B03"/>
    <w:rsid w:val="00D70175"/>
    <w:rsid w:val="00D709C6"/>
    <w:rsid w:val="00D71955"/>
    <w:rsid w:val="00D73BF9"/>
    <w:rsid w:val="00D75152"/>
    <w:rsid w:val="00D757C5"/>
    <w:rsid w:val="00D75A19"/>
    <w:rsid w:val="00D77679"/>
    <w:rsid w:val="00D81092"/>
    <w:rsid w:val="00D81179"/>
    <w:rsid w:val="00D828AD"/>
    <w:rsid w:val="00D84524"/>
    <w:rsid w:val="00D84828"/>
    <w:rsid w:val="00D853D0"/>
    <w:rsid w:val="00D85F12"/>
    <w:rsid w:val="00D865E9"/>
    <w:rsid w:val="00D86621"/>
    <w:rsid w:val="00D916F2"/>
    <w:rsid w:val="00D91B55"/>
    <w:rsid w:val="00D92E51"/>
    <w:rsid w:val="00D93485"/>
    <w:rsid w:val="00D93AD8"/>
    <w:rsid w:val="00D93CE5"/>
    <w:rsid w:val="00D93E8F"/>
    <w:rsid w:val="00D942B1"/>
    <w:rsid w:val="00D955AC"/>
    <w:rsid w:val="00D95948"/>
    <w:rsid w:val="00D964A9"/>
    <w:rsid w:val="00D96A72"/>
    <w:rsid w:val="00D97473"/>
    <w:rsid w:val="00D9763B"/>
    <w:rsid w:val="00DA0B99"/>
    <w:rsid w:val="00DA1968"/>
    <w:rsid w:val="00DA1CE4"/>
    <w:rsid w:val="00DA1DCB"/>
    <w:rsid w:val="00DA2CE6"/>
    <w:rsid w:val="00DA302E"/>
    <w:rsid w:val="00DA3FF5"/>
    <w:rsid w:val="00DA4296"/>
    <w:rsid w:val="00DA5003"/>
    <w:rsid w:val="00DA5477"/>
    <w:rsid w:val="00DA61FC"/>
    <w:rsid w:val="00DA67A0"/>
    <w:rsid w:val="00DA7968"/>
    <w:rsid w:val="00DA7CF4"/>
    <w:rsid w:val="00DA7DD6"/>
    <w:rsid w:val="00DB0B22"/>
    <w:rsid w:val="00DB14E1"/>
    <w:rsid w:val="00DB1AB7"/>
    <w:rsid w:val="00DB1B0E"/>
    <w:rsid w:val="00DB29A5"/>
    <w:rsid w:val="00DB2CAD"/>
    <w:rsid w:val="00DB3D8D"/>
    <w:rsid w:val="00DB4045"/>
    <w:rsid w:val="00DB420F"/>
    <w:rsid w:val="00DB6B53"/>
    <w:rsid w:val="00DB6C7F"/>
    <w:rsid w:val="00DB6E1F"/>
    <w:rsid w:val="00DB7A58"/>
    <w:rsid w:val="00DB7BF2"/>
    <w:rsid w:val="00DB7C35"/>
    <w:rsid w:val="00DB7EE6"/>
    <w:rsid w:val="00DC1888"/>
    <w:rsid w:val="00DC1B0E"/>
    <w:rsid w:val="00DC22DC"/>
    <w:rsid w:val="00DC2A06"/>
    <w:rsid w:val="00DC2DC7"/>
    <w:rsid w:val="00DC32BF"/>
    <w:rsid w:val="00DC36E3"/>
    <w:rsid w:val="00DC3C56"/>
    <w:rsid w:val="00DC4A49"/>
    <w:rsid w:val="00DC50EA"/>
    <w:rsid w:val="00DC55DF"/>
    <w:rsid w:val="00DC56D1"/>
    <w:rsid w:val="00DC58DF"/>
    <w:rsid w:val="00DC6075"/>
    <w:rsid w:val="00DC617C"/>
    <w:rsid w:val="00DC7889"/>
    <w:rsid w:val="00DC7AC4"/>
    <w:rsid w:val="00DD0691"/>
    <w:rsid w:val="00DD06F4"/>
    <w:rsid w:val="00DD14B5"/>
    <w:rsid w:val="00DD1531"/>
    <w:rsid w:val="00DD21C6"/>
    <w:rsid w:val="00DD2886"/>
    <w:rsid w:val="00DD3194"/>
    <w:rsid w:val="00DD3921"/>
    <w:rsid w:val="00DD3965"/>
    <w:rsid w:val="00DD3ECC"/>
    <w:rsid w:val="00DD4838"/>
    <w:rsid w:val="00DD4B0C"/>
    <w:rsid w:val="00DD50F7"/>
    <w:rsid w:val="00DD52FD"/>
    <w:rsid w:val="00DD55FC"/>
    <w:rsid w:val="00DD587E"/>
    <w:rsid w:val="00DD5D88"/>
    <w:rsid w:val="00DD64DC"/>
    <w:rsid w:val="00DD65BD"/>
    <w:rsid w:val="00DD68EB"/>
    <w:rsid w:val="00DD7221"/>
    <w:rsid w:val="00DE0BCF"/>
    <w:rsid w:val="00DE1601"/>
    <w:rsid w:val="00DE1B35"/>
    <w:rsid w:val="00DE2824"/>
    <w:rsid w:val="00DE2A00"/>
    <w:rsid w:val="00DE2B8E"/>
    <w:rsid w:val="00DE2BCC"/>
    <w:rsid w:val="00DE33EF"/>
    <w:rsid w:val="00DE3665"/>
    <w:rsid w:val="00DE3A5F"/>
    <w:rsid w:val="00DE4864"/>
    <w:rsid w:val="00DE4ED9"/>
    <w:rsid w:val="00DE51C7"/>
    <w:rsid w:val="00DE5BC1"/>
    <w:rsid w:val="00DE6D2F"/>
    <w:rsid w:val="00DF1043"/>
    <w:rsid w:val="00DF10FF"/>
    <w:rsid w:val="00DF1B02"/>
    <w:rsid w:val="00DF1C35"/>
    <w:rsid w:val="00DF1EF3"/>
    <w:rsid w:val="00DF29F5"/>
    <w:rsid w:val="00DF373A"/>
    <w:rsid w:val="00DF38E1"/>
    <w:rsid w:val="00DF44D0"/>
    <w:rsid w:val="00DF4580"/>
    <w:rsid w:val="00DF5391"/>
    <w:rsid w:val="00DF594B"/>
    <w:rsid w:val="00DF6AF9"/>
    <w:rsid w:val="00DF6D38"/>
    <w:rsid w:val="00DF6D58"/>
    <w:rsid w:val="00DF79CC"/>
    <w:rsid w:val="00E000B5"/>
    <w:rsid w:val="00E00EFE"/>
    <w:rsid w:val="00E025F3"/>
    <w:rsid w:val="00E03391"/>
    <w:rsid w:val="00E03686"/>
    <w:rsid w:val="00E045E1"/>
    <w:rsid w:val="00E045E7"/>
    <w:rsid w:val="00E05062"/>
    <w:rsid w:val="00E061FC"/>
    <w:rsid w:val="00E063A9"/>
    <w:rsid w:val="00E065A1"/>
    <w:rsid w:val="00E06600"/>
    <w:rsid w:val="00E07673"/>
    <w:rsid w:val="00E07C09"/>
    <w:rsid w:val="00E07CD4"/>
    <w:rsid w:val="00E1187B"/>
    <w:rsid w:val="00E11B93"/>
    <w:rsid w:val="00E1206E"/>
    <w:rsid w:val="00E1213E"/>
    <w:rsid w:val="00E136E0"/>
    <w:rsid w:val="00E13D60"/>
    <w:rsid w:val="00E13E89"/>
    <w:rsid w:val="00E141D4"/>
    <w:rsid w:val="00E14E77"/>
    <w:rsid w:val="00E14F8C"/>
    <w:rsid w:val="00E152EE"/>
    <w:rsid w:val="00E15A9A"/>
    <w:rsid w:val="00E1614B"/>
    <w:rsid w:val="00E162A1"/>
    <w:rsid w:val="00E16381"/>
    <w:rsid w:val="00E16509"/>
    <w:rsid w:val="00E16C59"/>
    <w:rsid w:val="00E16D80"/>
    <w:rsid w:val="00E16E7A"/>
    <w:rsid w:val="00E17273"/>
    <w:rsid w:val="00E17385"/>
    <w:rsid w:val="00E17B5D"/>
    <w:rsid w:val="00E20602"/>
    <w:rsid w:val="00E208C4"/>
    <w:rsid w:val="00E21053"/>
    <w:rsid w:val="00E21910"/>
    <w:rsid w:val="00E222E6"/>
    <w:rsid w:val="00E23106"/>
    <w:rsid w:val="00E231EF"/>
    <w:rsid w:val="00E24E62"/>
    <w:rsid w:val="00E252F4"/>
    <w:rsid w:val="00E2638B"/>
    <w:rsid w:val="00E264BB"/>
    <w:rsid w:val="00E26BD1"/>
    <w:rsid w:val="00E26BD5"/>
    <w:rsid w:val="00E270D0"/>
    <w:rsid w:val="00E27139"/>
    <w:rsid w:val="00E27194"/>
    <w:rsid w:val="00E274F0"/>
    <w:rsid w:val="00E27546"/>
    <w:rsid w:val="00E27BD1"/>
    <w:rsid w:val="00E27F59"/>
    <w:rsid w:val="00E302E8"/>
    <w:rsid w:val="00E30DA8"/>
    <w:rsid w:val="00E314A4"/>
    <w:rsid w:val="00E319D1"/>
    <w:rsid w:val="00E32931"/>
    <w:rsid w:val="00E32A3F"/>
    <w:rsid w:val="00E331FF"/>
    <w:rsid w:val="00E33A78"/>
    <w:rsid w:val="00E3410B"/>
    <w:rsid w:val="00E351E4"/>
    <w:rsid w:val="00E36C82"/>
    <w:rsid w:val="00E3759F"/>
    <w:rsid w:val="00E378A3"/>
    <w:rsid w:val="00E37C86"/>
    <w:rsid w:val="00E37E23"/>
    <w:rsid w:val="00E4070A"/>
    <w:rsid w:val="00E408C8"/>
    <w:rsid w:val="00E40A33"/>
    <w:rsid w:val="00E41631"/>
    <w:rsid w:val="00E42584"/>
    <w:rsid w:val="00E427D7"/>
    <w:rsid w:val="00E42B13"/>
    <w:rsid w:val="00E4381F"/>
    <w:rsid w:val="00E43C62"/>
    <w:rsid w:val="00E43EED"/>
    <w:rsid w:val="00E45626"/>
    <w:rsid w:val="00E457B6"/>
    <w:rsid w:val="00E458FA"/>
    <w:rsid w:val="00E46CFF"/>
    <w:rsid w:val="00E46D46"/>
    <w:rsid w:val="00E46DCD"/>
    <w:rsid w:val="00E4756C"/>
    <w:rsid w:val="00E479FB"/>
    <w:rsid w:val="00E47D17"/>
    <w:rsid w:val="00E501EE"/>
    <w:rsid w:val="00E50249"/>
    <w:rsid w:val="00E507B5"/>
    <w:rsid w:val="00E511B3"/>
    <w:rsid w:val="00E516A0"/>
    <w:rsid w:val="00E51836"/>
    <w:rsid w:val="00E52EB5"/>
    <w:rsid w:val="00E52FEA"/>
    <w:rsid w:val="00E535E5"/>
    <w:rsid w:val="00E54C2F"/>
    <w:rsid w:val="00E55722"/>
    <w:rsid w:val="00E55BD7"/>
    <w:rsid w:val="00E56ADD"/>
    <w:rsid w:val="00E571F3"/>
    <w:rsid w:val="00E57F0E"/>
    <w:rsid w:val="00E61118"/>
    <w:rsid w:val="00E61318"/>
    <w:rsid w:val="00E61394"/>
    <w:rsid w:val="00E6202C"/>
    <w:rsid w:val="00E6241C"/>
    <w:rsid w:val="00E6297D"/>
    <w:rsid w:val="00E63DDC"/>
    <w:rsid w:val="00E64371"/>
    <w:rsid w:val="00E646BD"/>
    <w:rsid w:val="00E646EF"/>
    <w:rsid w:val="00E649A7"/>
    <w:rsid w:val="00E64D7D"/>
    <w:rsid w:val="00E65179"/>
    <w:rsid w:val="00E652BE"/>
    <w:rsid w:val="00E65C58"/>
    <w:rsid w:val="00E66990"/>
    <w:rsid w:val="00E6761B"/>
    <w:rsid w:val="00E679C4"/>
    <w:rsid w:val="00E706C0"/>
    <w:rsid w:val="00E71AB9"/>
    <w:rsid w:val="00E7224B"/>
    <w:rsid w:val="00E728FA"/>
    <w:rsid w:val="00E72C04"/>
    <w:rsid w:val="00E72E34"/>
    <w:rsid w:val="00E73028"/>
    <w:rsid w:val="00E73A5B"/>
    <w:rsid w:val="00E73EC6"/>
    <w:rsid w:val="00E748B8"/>
    <w:rsid w:val="00E754AD"/>
    <w:rsid w:val="00E7646E"/>
    <w:rsid w:val="00E76A90"/>
    <w:rsid w:val="00E76B7B"/>
    <w:rsid w:val="00E77922"/>
    <w:rsid w:val="00E808E7"/>
    <w:rsid w:val="00E80E0E"/>
    <w:rsid w:val="00E80E7B"/>
    <w:rsid w:val="00E80F7E"/>
    <w:rsid w:val="00E81911"/>
    <w:rsid w:val="00E831CC"/>
    <w:rsid w:val="00E83A65"/>
    <w:rsid w:val="00E843B3"/>
    <w:rsid w:val="00E84D10"/>
    <w:rsid w:val="00E84EEF"/>
    <w:rsid w:val="00E860C9"/>
    <w:rsid w:val="00E86338"/>
    <w:rsid w:val="00E864C0"/>
    <w:rsid w:val="00E87207"/>
    <w:rsid w:val="00E87C7F"/>
    <w:rsid w:val="00E9163C"/>
    <w:rsid w:val="00E918E1"/>
    <w:rsid w:val="00E92345"/>
    <w:rsid w:val="00E92347"/>
    <w:rsid w:val="00E926A5"/>
    <w:rsid w:val="00E93084"/>
    <w:rsid w:val="00E93436"/>
    <w:rsid w:val="00E9394A"/>
    <w:rsid w:val="00E9424F"/>
    <w:rsid w:val="00E9437E"/>
    <w:rsid w:val="00E94D6D"/>
    <w:rsid w:val="00E94E6C"/>
    <w:rsid w:val="00E9548C"/>
    <w:rsid w:val="00E95984"/>
    <w:rsid w:val="00E95FC7"/>
    <w:rsid w:val="00E9613E"/>
    <w:rsid w:val="00E961C1"/>
    <w:rsid w:val="00E9711F"/>
    <w:rsid w:val="00EA05FD"/>
    <w:rsid w:val="00EA0BBF"/>
    <w:rsid w:val="00EA1CC2"/>
    <w:rsid w:val="00EA1E08"/>
    <w:rsid w:val="00EA2156"/>
    <w:rsid w:val="00EA21BF"/>
    <w:rsid w:val="00EA2A92"/>
    <w:rsid w:val="00EA2C04"/>
    <w:rsid w:val="00EA36CB"/>
    <w:rsid w:val="00EA3DB1"/>
    <w:rsid w:val="00EA4577"/>
    <w:rsid w:val="00EA5485"/>
    <w:rsid w:val="00EA6871"/>
    <w:rsid w:val="00EA7216"/>
    <w:rsid w:val="00EA7822"/>
    <w:rsid w:val="00EB02C5"/>
    <w:rsid w:val="00EB02D3"/>
    <w:rsid w:val="00EB0763"/>
    <w:rsid w:val="00EB096B"/>
    <w:rsid w:val="00EB1416"/>
    <w:rsid w:val="00EB21CC"/>
    <w:rsid w:val="00EB266C"/>
    <w:rsid w:val="00EB26BE"/>
    <w:rsid w:val="00EB27B5"/>
    <w:rsid w:val="00EB287C"/>
    <w:rsid w:val="00EB29E3"/>
    <w:rsid w:val="00EB2B3D"/>
    <w:rsid w:val="00EB3D35"/>
    <w:rsid w:val="00EB48D0"/>
    <w:rsid w:val="00EB4AF5"/>
    <w:rsid w:val="00EB54E2"/>
    <w:rsid w:val="00EB5575"/>
    <w:rsid w:val="00EB69F6"/>
    <w:rsid w:val="00EB7E92"/>
    <w:rsid w:val="00EB7F88"/>
    <w:rsid w:val="00EC0056"/>
    <w:rsid w:val="00EC0866"/>
    <w:rsid w:val="00EC1C86"/>
    <w:rsid w:val="00EC1D58"/>
    <w:rsid w:val="00EC37C3"/>
    <w:rsid w:val="00EC3936"/>
    <w:rsid w:val="00EC4200"/>
    <w:rsid w:val="00EC5020"/>
    <w:rsid w:val="00EC58AC"/>
    <w:rsid w:val="00EC6B58"/>
    <w:rsid w:val="00EC6CE5"/>
    <w:rsid w:val="00EC71BB"/>
    <w:rsid w:val="00EC7458"/>
    <w:rsid w:val="00EC78F6"/>
    <w:rsid w:val="00ED00E2"/>
    <w:rsid w:val="00ED02B9"/>
    <w:rsid w:val="00ED0AF6"/>
    <w:rsid w:val="00ED148B"/>
    <w:rsid w:val="00ED1AA5"/>
    <w:rsid w:val="00ED1DFB"/>
    <w:rsid w:val="00ED25DA"/>
    <w:rsid w:val="00ED3D1F"/>
    <w:rsid w:val="00ED3DF7"/>
    <w:rsid w:val="00ED3FEA"/>
    <w:rsid w:val="00ED40D3"/>
    <w:rsid w:val="00ED479B"/>
    <w:rsid w:val="00ED51DB"/>
    <w:rsid w:val="00ED555F"/>
    <w:rsid w:val="00ED5CD1"/>
    <w:rsid w:val="00ED615E"/>
    <w:rsid w:val="00ED67A6"/>
    <w:rsid w:val="00ED70E3"/>
    <w:rsid w:val="00EE10DA"/>
    <w:rsid w:val="00EE17B5"/>
    <w:rsid w:val="00EE36B8"/>
    <w:rsid w:val="00EE3972"/>
    <w:rsid w:val="00EE3A96"/>
    <w:rsid w:val="00EE3DED"/>
    <w:rsid w:val="00EE417E"/>
    <w:rsid w:val="00EE45FB"/>
    <w:rsid w:val="00EE5AED"/>
    <w:rsid w:val="00EE5B45"/>
    <w:rsid w:val="00EE5D15"/>
    <w:rsid w:val="00EE5EAF"/>
    <w:rsid w:val="00EE5FB1"/>
    <w:rsid w:val="00EE5FF4"/>
    <w:rsid w:val="00EE6AB8"/>
    <w:rsid w:val="00EF0744"/>
    <w:rsid w:val="00EF1106"/>
    <w:rsid w:val="00EF132D"/>
    <w:rsid w:val="00EF14CD"/>
    <w:rsid w:val="00EF1711"/>
    <w:rsid w:val="00EF1993"/>
    <w:rsid w:val="00EF228E"/>
    <w:rsid w:val="00EF2E1E"/>
    <w:rsid w:val="00EF352F"/>
    <w:rsid w:val="00EF3793"/>
    <w:rsid w:val="00EF44EB"/>
    <w:rsid w:val="00EF4CC9"/>
    <w:rsid w:val="00EF4F56"/>
    <w:rsid w:val="00EF4FCB"/>
    <w:rsid w:val="00EF5325"/>
    <w:rsid w:val="00EF53C8"/>
    <w:rsid w:val="00EF5736"/>
    <w:rsid w:val="00EF5970"/>
    <w:rsid w:val="00EF5D72"/>
    <w:rsid w:val="00EF66D7"/>
    <w:rsid w:val="00EF7034"/>
    <w:rsid w:val="00EF70B5"/>
    <w:rsid w:val="00EF7168"/>
    <w:rsid w:val="00EF7D1F"/>
    <w:rsid w:val="00F001A8"/>
    <w:rsid w:val="00F00599"/>
    <w:rsid w:val="00F00769"/>
    <w:rsid w:val="00F00BC6"/>
    <w:rsid w:val="00F00C09"/>
    <w:rsid w:val="00F00F5E"/>
    <w:rsid w:val="00F01D2C"/>
    <w:rsid w:val="00F01EB3"/>
    <w:rsid w:val="00F02CBB"/>
    <w:rsid w:val="00F03DB5"/>
    <w:rsid w:val="00F03E33"/>
    <w:rsid w:val="00F0424C"/>
    <w:rsid w:val="00F048C5"/>
    <w:rsid w:val="00F0541D"/>
    <w:rsid w:val="00F055A2"/>
    <w:rsid w:val="00F07F3A"/>
    <w:rsid w:val="00F07F74"/>
    <w:rsid w:val="00F103D9"/>
    <w:rsid w:val="00F10627"/>
    <w:rsid w:val="00F107CF"/>
    <w:rsid w:val="00F1101B"/>
    <w:rsid w:val="00F117BC"/>
    <w:rsid w:val="00F11931"/>
    <w:rsid w:val="00F11C32"/>
    <w:rsid w:val="00F11F65"/>
    <w:rsid w:val="00F1221A"/>
    <w:rsid w:val="00F13A91"/>
    <w:rsid w:val="00F13BDC"/>
    <w:rsid w:val="00F1480A"/>
    <w:rsid w:val="00F15429"/>
    <w:rsid w:val="00F1561B"/>
    <w:rsid w:val="00F15662"/>
    <w:rsid w:val="00F157DD"/>
    <w:rsid w:val="00F15C84"/>
    <w:rsid w:val="00F15CEA"/>
    <w:rsid w:val="00F168F0"/>
    <w:rsid w:val="00F16B4D"/>
    <w:rsid w:val="00F171D3"/>
    <w:rsid w:val="00F17473"/>
    <w:rsid w:val="00F17B6D"/>
    <w:rsid w:val="00F17C21"/>
    <w:rsid w:val="00F17EF9"/>
    <w:rsid w:val="00F20B90"/>
    <w:rsid w:val="00F210EA"/>
    <w:rsid w:val="00F227C8"/>
    <w:rsid w:val="00F22CB2"/>
    <w:rsid w:val="00F22E31"/>
    <w:rsid w:val="00F238C6"/>
    <w:rsid w:val="00F23926"/>
    <w:rsid w:val="00F24696"/>
    <w:rsid w:val="00F24941"/>
    <w:rsid w:val="00F24AB0"/>
    <w:rsid w:val="00F24FC9"/>
    <w:rsid w:val="00F25625"/>
    <w:rsid w:val="00F257E0"/>
    <w:rsid w:val="00F25DB1"/>
    <w:rsid w:val="00F263C5"/>
    <w:rsid w:val="00F264F8"/>
    <w:rsid w:val="00F30330"/>
    <w:rsid w:val="00F30C6A"/>
    <w:rsid w:val="00F317EE"/>
    <w:rsid w:val="00F323B7"/>
    <w:rsid w:val="00F331CD"/>
    <w:rsid w:val="00F3333E"/>
    <w:rsid w:val="00F3338B"/>
    <w:rsid w:val="00F33BAB"/>
    <w:rsid w:val="00F33F9A"/>
    <w:rsid w:val="00F3490C"/>
    <w:rsid w:val="00F34944"/>
    <w:rsid w:val="00F3494D"/>
    <w:rsid w:val="00F34AEE"/>
    <w:rsid w:val="00F34BD3"/>
    <w:rsid w:val="00F34E19"/>
    <w:rsid w:val="00F3596A"/>
    <w:rsid w:val="00F37266"/>
    <w:rsid w:val="00F40174"/>
    <w:rsid w:val="00F40751"/>
    <w:rsid w:val="00F41454"/>
    <w:rsid w:val="00F41B0B"/>
    <w:rsid w:val="00F41D1F"/>
    <w:rsid w:val="00F4288D"/>
    <w:rsid w:val="00F42978"/>
    <w:rsid w:val="00F42EA3"/>
    <w:rsid w:val="00F43FD5"/>
    <w:rsid w:val="00F43FE2"/>
    <w:rsid w:val="00F44853"/>
    <w:rsid w:val="00F44A0E"/>
    <w:rsid w:val="00F460F3"/>
    <w:rsid w:val="00F46599"/>
    <w:rsid w:val="00F46D3D"/>
    <w:rsid w:val="00F47304"/>
    <w:rsid w:val="00F47442"/>
    <w:rsid w:val="00F47576"/>
    <w:rsid w:val="00F47E79"/>
    <w:rsid w:val="00F50401"/>
    <w:rsid w:val="00F50E8F"/>
    <w:rsid w:val="00F51176"/>
    <w:rsid w:val="00F51FB0"/>
    <w:rsid w:val="00F522DA"/>
    <w:rsid w:val="00F526AD"/>
    <w:rsid w:val="00F52C9B"/>
    <w:rsid w:val="00F53606"/>
    <w:rsid w:val="00F53A4A"/>
    <w:rsid w:val="00F540F1"/>
    <w:rsid w:val="00F542A9"/>
    <w:rsid w:val="00F5438B"/>
    <w:rsid w:val="00F54BF1"/>
    <w:rsid w:val="00F55251"/>
    <w:rsid w:val="00F55417"/>
    <w:rsid w:val="00F55BA1"/>
    <w:rsid w:val="00F56B35"/>
    <w:rsid w:val="00F56E76"/>
    <w:rsid w:val="00F576F7"/>
    <w:rsid w:val="00F57EA6"/>
    <w:rsid w:val="00F60022"/>
    <w:rsid w:val="00F60853"/>
    <w:rsid w:val="00F6117E"/>
    <w:rsid w:val="00F61463"/>
    <w:rsid w:val="00F61B0C"/>
    <w:rsid w:val="00F620A1"/>
    <w:rsid w:val="00F62B5E"/>
    <w:rsid w:val="00F62C0D"/>
    <w:rsid w:val="00F62D49"/>
    <w:rsid w:val="00F62E97"/>
    <w:rsid w:val="00F632E0"/>
    <w:rsid w:val="00F65299"/>
    <w:rsid w:val="00F65951"/>
    <w:rsid w:val="00F6656B"/>
    <w:rsid w:val="00F665C7"/>
    <w:rsid w:val="00F668BD"/>
    <w:rsid w:val="00F66A4D"/>
    <w:rsid w:val="00F670AC"/>
    <w:rsid w:val="00F67856"/>
    <w:rsid w:val="00F67A84"/>
    <w:rsid w:val="00F67C83"/>
    <w:rsid w:val="00F70372"/>
    <w:rsid w:val="00F70548"/>
    <w:rsid w:val="00F7136F"/>
    <w:rsid w:val="00F71B0B"/>
    <w:rsid w:val="00F72162"/>
    <w:rsid w:val="00F73021"/>
    <w:rsid w:val="00F73A8F"/>
    <w:rsid w:val="00F73D68"/>
    <w:rsid w:val="00F73F0A"/>
    <w:rsid w:val="00F741B9"/>
    <w:rsid w:val="00F74A61"/>
    <w:rsid w:val="00F7559E"/>
    <w:rsid w:val="00F758B9"/>
    <w:rsid w:val="00F76650"/>
    <w:rsid w:val="00F77304"/>
    <w:rsid w:val="00F775D7"/>
    <w:rsid w:val="00F80279"/>
    <w:rsid w:val="00F80CAD"/>
    <w:rsid w:val="00F810E9"/>
    <w:rsid w:val="00F8116A"/>
    <w:rsid w:val="00F81352"/>
    <w:rsid w:val="00F815EB"/>
    <w:rsid w:val="00F81826"/>
    <w:rsid w:val="00F81A41"/>
    <w:rsid w:val="00F81AFC"/>
    <w:rsid w:val="00F81C6E"/>
    <w:rsid w:val="00F82F31"/>
    <w:rsid w:val="00F83359"/>
    <w:rsid w:val="00F83E1D"/>
    <w:rsid w:val="00F83F50"/>
    <w:rsid w:val="00F848A5"/>
    <w:rsid w:val="00F84BED"/>
    <w:rsid w:val="00F85095"/>
    <w:rsid w:val="00F865AB"/>
    <w:rsid w:val="00F86C6D"/>
    <w:rsid w:val="00F87000"/>
    <w:rsid w:val="00F908D0"/>
    <w:rsid w:val="00F909E1"/>
    <w:rsid w:val="00F9194D"/>
    <w:rsid w:val="00F91E39"/>
    <w:rsid w:val="00F920FC"/>
    <w:rsid w:val="00F92161"/>
    <w:rsid w:val="00F92398"/>
    <w:rsid w:val="00F93172"/>
    <w:rsid w:val="00F945B7"/>
    <w:rsid w:val="00F94E41"/>
    <w:rsid w:val="00F95808"/>
    <w:rsid w:val="00F95B23"/>
    <w:rsid w:val="00F95C02"/>
    <w:rsid w:val="00F97605"/>
    <w:rsid w:val="00FA1873"/>
    <w:rsid w:val="00FA1B5C"/>
    <w:rsid w:val="00FA1E19"/>
    <w:rsid w:val="00FA2189"/>
    <w:rsid w:val="00FA2330"/>
    <w:rsid w:val="00FA2C82"/>
    <w:rsid w:val="00FA316D"/>
    <w:rsid w:val="00FA36CD"/>
    <w:rsid w:val="00FA3BEE"/>
    <w:rsid w:val="00FA4439"/>
    <w:rsid w:val="00FA4494"/>
    <w:rsid w:val="00FA45BD"/>
    <w:rsid w:val="00FA4604"/>
    <w:rsid w:val="00FA4707"/>
    <w:rsid w:val="00FA4845"/>
    <w:rsid w:val="00FA49BA"/>
    <w:rsid w:val="00FA5290"/>
    <w:rsid w:val="00FA5304"/>
    <w:rsid w:val="00FA5368"/>
    <w:rsid w:val="00FA589F"/>
    <w:rsid w:val="00FA70D2"/>
    <w:rsid w:val="00FB04A6"/>
    <w:rsid w:val="00FB0FAA"/>
    <w:rsid w:val="00FB1C66"/>
    <w:rsid w:val="00FB2196"/>
    <w:rsid w:val="00FB21A5"/>
    <w:rsid w:val="00FB2839"/>
    <w:rsid w:val="00FB2E26"/>
    <w:rsid w:val="00FB36CD"/>
    <w:rsid w:val="00FB3953"/>
    <w:rsid w:val="00FB494E"/>
    <w:rsid w:val="00FB50FB"/>
    <w:rsid w:val="00FB6616"/>
    <w:rsid w:val="00FC056A"/>
    <w:rsid w:val="00FC1114"/>
    <w:rsid w:val="00FC142A"/>
    <w:rsid w:val="00FC3356"/>
    <w:rsid w:val="00FC43D3"/>
    <w:rsid w:val="00FC4417"/>
    <w:rsid w:val="00FC4CFE"/>
    <w:rsid w:val="00FC60D6"/>
    <w:rsid w:val="00FC6988"/>
    <w:rsid w:val="00FC6BE3"/>
    <w:rsid w:val="00FC73F2"/>
    <w:rsid w:val="00FD06A9"/>
    <w:rsid w:val="00FD087A"/>
    <w:rsid w:val="00FD0C8B"/>
    <w:rsid w:val="00FD0CBE"/>
    <w:rsid w:val="00FD0E11"/>
    <w:rsid w:val="00FD2314"/>
    <w:rsid w:val="00FD23C2"/>
    <w:rsid w:val="00FD2A0C"/>
    <w:rsid w:val="00FD2CFB"/>
    <w:rsid w:val="00FD3D33"/>
    <w:rsid w:val="00FD3E7C"/>
    <w:rsid w:val="00FD403A"/>
    <w:rsid w:val="00FD4134"/>
    <w:rsid w:val="00FD4C57"/>
    <w:rsid w:val="00FD50D2"/>
    <w:rsid w:val="00FD5C79"/>
    <w:rsid w:val="00FD5E04"/>
    <w:rsid w:val="00FD5F3F"/>
    <w:rsid w:val="00FD77B5"/>
    <w:rsid w:val="00FE0844"/>
    <w:rsid w:val="00FE0AA6"/>
    <w:rsid w:val="00FE0C39"/>
    <w:rsid w:val="00FE0DFC"/>
    <w:rsid w:val="00FE12B2"/>
    <w:rsid w:val="00FE16F4"/>
    <w:rsid w:val="00FE2148"/>
    <w:rsid w:val="00FE2CDB"/>
    <w:rsid w:val="00FE2E77"/>
    <w:rsid w:val="00FE377F"/>
    <w:rsid w:val="00FE39EF"/>
    <w:rsid w:val="00FE45EE"/>
    <w:rsid w:val="00FE4766"/>
    <w:rsid w:val="00FE4BAC"/>
    <w:rsid w:val="00FE5143"/>
    <w:rsid w:val="00FE51A6"/>
    <w:rsid w:val="00FE5708"/>
    <w:rsid w:val="00FE5FE1"/>
    <w:rsid w:val="00FE645A"/>
    <w:rsid w:val="00FE6567"/>
    <w:rsid w:val="00FE65B9"/>
    <w:rsid w:val="00FE6C53"/>
    <w:rsid w:val="00FE7063"/>
    <w:rsid w:val="00FE7238"/>
    <w:rsid w:val="00FF0515"/>
    <w:rsid w:val="00FF08E5"/>
    <w:rsid w:val="00FF16F4"/>
    <w:rsid w:val="00FF1AB4"/>
    <w:rsid w:val="00FF278A"/>
    <w:rsid w:val="00FF3401"/>
    <w:rsid w:val="00FF3539"/>
    <w:rsid w:val="00FF3C8B"/>
    <w:rsid w:val="00FF3F0C"/>
    <w:rsid w:val="00FF3F5B"/>
    <w:rsid w:val="00FF4207"/>
    <w:rsid w:val="00FF4732"/>
    <w:rsid w:val="00FF4AAC"/>
    <w:rsid w:val="00FF60B7"/>
    <w:rsid w:val="00FF67E3"/>
    <w:rsid w:val="00FF7BB1"/>
    <w:rsid w:val="00FF7C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0D81C0"/>
  <w15:docId w15:val="{999D84C2-B703-4A1D-A160-1E300BA4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6DA9"/>
    <w:pPr>
      <w:ind w:leftChars="200" w:left="480"/>
    </w:pPr>
  </w:style>
  <w:style w:type="paragraph" w:styleId="a4">
    <w:name w:val="header"/>
    <w:basedOn w:val="a"/>
    <w:link w:val="a5"/>
    <w:uiPriority w:val="99"/>
    <w:unhideWhenUsed/>
    <w:rsid w:val="00A74502"/>
    <w:pPr>
      <w:tabs>
        <w:tab w:val="center" w:pos="4153"/>
        <w:tab w:val="right" w:pos="8306"/>
      </w:tabs>
      <w:snapToGrid w:val="0"/>
    </w:pPr>
    <w:rPr>
      <w:sz w:val="20"/>
      <w:szCs w:val="20"/>
      <w:lang w:val="x-none" w:eastAsia="x-none"/>
    </w:rPr>
  </w:style>
  <w:style w:type="character" w:customStyle="1" w:styleId="a5">
    <w:name w:val="頁首 字元"/>
    <w:link w:val="a4"/>
    <w:uiPriority w:val="99"/>
    <w:rsid w:val="00A74502"/>
    <w:rPr>
      <w:kern w:val="2"/>
    </w:rPr>
  </w:style>
  <w:style w:type="paragraph" w:styleId="a6">
    <w:name w:val="footer"/>
    <w:basedOn w:val="a"/>
    <w:link w:val="a7"/>
    <w:uiPriority w:val="99"/>
    <w:unhideWhenUsed/>
    <w:rsid w:val="00A74502"/>
    <w:pPr>
      <w:tabs>
        <w:tab w:val="center" w:pos="4153"/>
        <w:tab w:val="right" w:pos="8306"/>
      </w:tabs>
      <w:snapToGrid w:val="0"/>
    </w:pPr>
    <w:rPr>
      <w:sz w:val="20"/>
      <w:szCs w:val="20"/>
      <w:lang w:val="x-none" w:eastAsia="x-none"/>
    </w:rPr>
  </w:style>
  <w:style w:type="character" w:customStyle="1" w:styleId="a7">
    <w:name w:val="頁尾 字元"/>
    <w:link w:val="a6"/>
    <w:uiPriority w:val="99"/>
    <w:rsid w:val="00A74502"/>
    <w:rPr>
      <w:kern w:val="2"/>
    </w:rPr>
  </w:style>
  <w:style w:type="table" w:styleId="a8">
    <w:name w:val="Table Grid"/>
    <w:basedOn w:val="a1"/>
    <w:uiPriority w:val="59"/>
    <w:rsid w:val="009963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5D41B3"/>
    <w:rPr>
      <w:rFonts w:ascii="Cambria" w:hAnsi="Cambria"/>
      <w:sz w:val="18"/>
      <w:szCs w:val="18"/>
      <w:lang w:val="x-none" w:eastAsia="x-none"/>
    </w:rPr>
  </w:style>
  <w:style w:type="character" w:customStyle="1" w:styleId="aa">
    <w:name w:val="註解方塊文字 字元"/>
    <w:link w:val="a9"/>
    <w:uiPriority w:val="99"/>
    <w:semiHidden/>
    <w:rsid w:val="005D41B3"/>
    <w:rPr>
      <w:rFonts w:ascii="Cambria" w:eastAsia="新細明體" w:hAnsi="Cambria" w:cs="Times New Roman"/>
      <w:kern w:val="2"/>
      <w:sz w:val="18"/>
      <w:szCs w:val="18"/>
    </w:rPr>
  </w:style>
  <w:style w:type="paragraph" w:styleId="ab">
    <w:name w:val="Plain Text"/>
    <w:aliases w:val="內文壹,一般文字 字元,一般文字 字元 字元,一般文字 字元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1,一般文字 字元1 字元 字元1,一般文字 字元1 字元 字元1 字元 字元,內文壹 字元 字元 字元1"/>
    <w:basedOn w:val="a"/>
    <w:link w:val="ac"/>
    <w:rsid w:val="00881B1C"/>
    <w:rPr>
      <w:rFonts w:ascii="細明體" w:eastAsia="細明體" w:hAnsi="Courier New"/>
      <w:sz w:val="28"/>
      <w:szCs w:val="20"/>
      <w:lang w:val="x-none" w:eastAsia="x-none"/>
    </w:rPr>
  </w:style>
  <w:style w:type="character" w:customStyle="1" w:styleId="ac">
    <w:name w:val="純文字 字元"/>
    <w:aliases w:val="內文壹 字元,一般文字 字元 字元1,一般文字 字元 字元 字元1,一般文字 字元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1 字元,一般文字 字元1 字元 字元1 字元"/>
    <w:link w:val="ab"/>
    <w:rsid w:val="00881B1C"/>
    <w:rPr>
      <w:rFonts w:ascii="細明體" w:eastAsia="細明體" w:hAnsi="Courier New"/>
      <w:kern w:val="2"/>
      <w:sz w:val="28"/>
      <w:lang w:val="x-none" w:eastAsia="x-none"/>
    </w:rPr>
  </w:style>
  <w:style w:type="paragraph" w:customStyle="1" w:styleId="ad">
    <w:name w:val="甲篇、一二三"/>
    <w:autoRedefine/>
    <w:rsid w:val="00881B1C"/>
    <w:pPr>
      <w:widowControl w:val="0"/>
      <w:topLinePunct/>
      <w:autoSpaceDN w:val="0"/>
      <w:spacing w:line="500" w:lineRule="exact"/>
      <w:ind w:firstLineChars="200" w:firstLine="560"/>
      <w:jc w:val="both"/>
    </w:pPr>
    <w:rPr>
      <w:rFonts w:ascii="新細明體" w:eastAsia="標楷體" w:hAnsi="新細明體"/>
      <w:kern w:val="2"/>
      <w:sz w:val="28"/>
      <w:szCs w:val="28"/>
    </w:rPr>
  </w:style>
  <w:style w:type="paragraph" w:customStyle="1" w:styleId="ae">
    <w:name w:val="甲篇、內文"/>
    <w:autoRedefine/>
    <w:rsid w:val="00042F31"/>
    <w:pPr>
      <w:tabs>
        <w:tab w:val="left" w:pos="540"/>
      </w:tabs>
      <w:spacing w:line="600" w:lineRule="exact"/>
      <w:ind w:leftChars="200" w:left="1040" w:hangingChars="200" w:hanging="560"/>
      <w:jc w:val="both"/>
    </w:pPr>
    <w:rPr>
      <w:rFonts w:ascii="新細明體" w:eastAsia="標楷體" w:hAnsi="新細明體"/>
      <w:kern w:val="2"/>
      <w:sz w:val="28"/>
      <w:szCs w:val="28"/>
    </w:rPr>
  </w:style>
  <w:style w:type="paragraph" w:customStyle="1" w:styleId="af">
    <w:name w:val="甲篇、內文粗體 字元 字元 字元"/>
    <w:link w:val="af0"/>
    <w:autoRedefine/>
    <w:rsid w:val="00881B1C"/>
    <w:pPr>
      <w:spacing w:line="500" w:lineRule="exact"/>
      <w:ind w:firstLineChars="200" w:firstLine="200"/>
      <w:jc w:val="both"/>
    </w:pPr>
    <w:rPr>
      <w:rFonts w:ascii="新細明體" w:eastAsia="標楷體" w:hAnsi="新細明體"/>
      <w:b/>
      <w:kern w:val="2"/>
      <w:sz w:val="28"/>
      <w:szCs w:val="28"/>
    </w:rPr>
  </w:style>
  <w:style w:type="character" w:customStyle="1" w:styleId="af0">
    <w:name w:val="甲篇、內文粗體 字元 字元 字元 字元"/>
    <w:link w:val="af"/>
    <w:rsid w:val="00881B1C"/>
    <w:rPr>
      <w:rFonts w:ascii="新細明體" w:eastAsia="標楷體" w:hAnsi="新細明體"/>
      <w:b/>
      <w:kern w:val="2"/>
      <w:sz w:val="28"/>
      <w:szCs w:val="28"/>
      <w:lang w:bidi="ar-SA"/>
    </w:rPr>
  </w:style>
  <w:style w:type="paragraph" w:styleId="af1">
    <w:name w:val="No Spacing"/>
    <w:uiPriority w:val="1"/>
    <w:qFormat/>
    <w:rsid w:val="009B3589"/>
    <w:pPr>
      <w:widowControl w:val="0"/>
    </w:pPr>
    <w:rPr>
      <w:kern w:val="2"/>
      <w:sz w:val="24"/>
      <w:szCs w:val="22"/>
    </w:rPr>
  </w:style>
  <w:style w:type="paragraph" w:styleId="Web">
    <w:name w:val="Normal (Web)"/>
    <w:basedOn w:val="a"/>
    <w:uiPriority w:val="99"/>
    <w:unhideWhenUsed/>
    <w:rsid w:val="00F50401"/>
    <w:pPr>
      <w:widowControl/>
      <w:spacing w:before="100" w:beforeAutospacing="1" w:after="100" w:afterAutospacing="1"/>
    </w:pPr>
    <w:rPr>
      <w:rFonts w:ascii="新細明體" w:hAnsi="新細明體" w:cs="新細明體"/>
      <w:kern w:val="0"/>
      <w:szCs w:val="24"/>
    </w:rPr>
  </w:style>
  <w:style w:type="paragraph" w:customStyle="1" w:styleId="af2">
    <w:name w:val="乙篇、(一)(二)(三)"/>
    <w:autoRedefine/>
    <w:rsid w:val="00677DE5"/>
    <w:pPr>
      <w:spacing w:before="40" w:line="580" w:lineRule="exact"/>
      <w:ind w:firstLineChars="100" w:firstLine="280"/>
      <w:jc w:val="both"/>
    </w:pPr>
    <w:rPr>
      <w:rFonts w:ascii="標楷體" w:eastAsia="標楷體" w:hAnsi="新細明體"/>
      <w:b/>
      <w:noProof/>
      <w:kern w:val="32"/>
      <w:sz w:val="28"/>
      <w:szCs w:val="28"/>
    </w:rPr>
  </w:style>
  <w:style w:type="paragraph" w:customStyle="1" w:styleId="Default">
    <w:name w:val="Default"/>
    <w:rsid w:val="0039251B"/>
    <w:pPr>
      <w:widowControl w:val="0"/>
      <w:autoSpaceDE w:val="0"/>
      <w:autoSpaceDN w:val="0"/>
      <w:adjustRightInd w:val="0"/>
    </w:pPr>
    <w:rPr>
      <w:rFonts w:ascii="標楷體$...." w:eastAsia="標楷體$...." w:hAnsiTheme="minorHAnsi" w:cs="標楷體$...."/>
      <w:color w:val="000000"/>
      <w:sz w:val="24"/>
      <w:szCs w:val="24"/>
    </w:rPr>
  </w:style>
  <w:style w:type="paragraph" w:customStyle="1" w:styleId="af3">
    <w:name w:val="乙篇、內文"/>
    <w:link w:val="af4"/>
    <w:rsid w:val="006C6128"/>
    <w:pPr>
      <w:widowControl w:val="0"/>
      <w:spacing w:line="460" w:lineRule="exact"/>
      <w:ind w:firstLineChars="200" w:firstLine="480"/>
      <w:jc w:val="both"/>
    </w:pPr>
    <w:rPr>
      <w:rFonts w:ascii="標楷體" w:eastAsia="標楷體" w:hAnsi="標楷體"/>
      <w:kern w:val="2"/>
      <w:sz w:val="24"/>
      <w:szCs w:val="24"/>
    </w:rPr>
  </w:style>
  <w:style w:type="character" w:customStyle="1" w:styleId="af4">
    <w:name w:val="乙篇、內文 字元"/>
    <w:link w:val="af3"/>
    <w:rsid w:val="006C6128"/>
    <w:rPr>
      <w:rFonts w:ascii="標楷體" w:eastAsia="標楷體" w:hAnsi="標楷體"/>
      <w:kern w:val="2"/>
      <w:sz w:val="24"/>
      <w:szCs w:val="24"/>
    </w:rPr>
  </w:style>
  <w:style w:type="paragraph" w:customStyle="1" w:styleId="af5">
    <w:name w:val="甲篇、甲乙丙"/>
    <w:autoRedefine/>
    <w:rsid w:val="0095076C"/>
    <w:pPr>
      <w:jc w:val="center"/>
    </w:pPr>
    <w:rPr>
      <w:rFonts w:ascii="標楷體" w:eastAsia="標楷體" w:hAnsi="標楷體"/>
      <w:b/>
      <w:kern w:val="2"/>
      <w:sz w:val="40"/>
      <w:szCs w:val="40"/>
    </w:rPr>
  </w:style>
  <w:style w:type="table" w:customStyle="1" w:styleId="7">
    <w:name w:val="表格格線7"/>
    <w:basedOn w:val="a1"/>
    <w:rsid w:val="00FA2C82"/>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uiPriority w:val="20"/>
    <w:qFormat/>
    <w:rsid w:val="001525DD"/>
    <w:rPr>
      <w:i/>
      <w:iCs/>
    </w:rPr>
  </w:style>
  <w:style w:type="character" w:customStyle="1" w:styleId="fontstyle01">
    <w:name w:val="fontstyle01"/>
    <w:basedOn w:val="a0"/>
    <w:rsid w:val="001525DD"/>
    <w:rPr>
      <w:rFonts w:ascii="標楷體" w:eastAsia="標楷體" w:hAnsi="標楷體" w:hint="eastAsia"/>
      <w:b w:val="0"/>
      <w:bCs w:val="0"/>
      <w:i w:val="0"/>
      <w:iCs w:val="0"/>
      <w:color w:val="000000"/>
      <w:sz w:val="28"/>
      <w:szCs w:val="28"/>
    </w:rPr>
  </w:style>
  <w:style w:type="table" w:customStyle="1" w:styleId="3">
    <w:name w:val="表格格線3"/>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Title"/>
    <w:basedOn w:val="a"/>
    <w:link w:val="af8"/>
    <w:uiPriority w:val="10"/>
    <w:qFormat/>
    <w:rsid w:val="001525DD"/>
    <w:pPr>
      <w:tabs>
        <w:tab w:val="left" w:pos="1276"/>
      </w:tabs>
      <w:snapToGrid w:val="0"/>
      <w:spacing w:before="240" w:after="60"/>
      <w:jc w:val="center"/>
      <w:outlineLvl w:val="0"/>
    </w:pPr>
    <w:rPr>
      <w:rFonts w:ascii="Arial" w:hAnsi="Arial"/>
      <w:b/>
      <w:sz w:val="32"/>
      <w:szCs w:val="32"/>
      <w:lang w:val="x-none" w:eastAsia="x-none"/>
    </w:rPr>
  </w:style>
  <w:style w:type="character" w:customStyle="1" w:styleId="af8">
    <w:name w:val="標題 字元"/>
    <w:basedOn w:val="a0"/>
    <w:link w:val="af7"/>
    <w:uiPriority w:val="10"/>
    <w:rsid w:val="001525DD"/>
    <w:rPr>
      <w:rFonts w:ascii="Arial" w:hAnsi="Arial"/>
      <w:b/>
      <w:kern w:val="2"/>
      <w:sz w:val="32"/>
      <w:szCs w:val="32"/>
      <w:lang w:val="x-none" w:eastAsia="x-none"/>
    </w:rPr>
  </w:style>
  <w:style w:type="paragraph" w:styleId="20">
    <w:name w:val="Body Text Indent 2"/>
    <w:basedOn w:val="a"/>
    <w:link w:val="21"/>
    <w:rsid w:val="001525DD"/>
    <w:pPr>
      <w:spacing w:line="600" w:lineRule="exact"/>
      <w:ind w:left="840" w:hanging="840"/>
      <w:jc w:val="both"/>
    </w:pPr>
    <w:rPr>
      <w:rFonts w:ascii="標楷體" w:eastAsia="標楷體" w:hAnsi="Times New Roman"/>
      <w:spacing w:val="40"/>
      <w:sz w:val="32"/>
      <w:szCs w:val="20"/>
      <w:lang w:val="x-none" w:eastAsia="x-none"/>
    </w:rPr>
  </w:style>
  <w:style w:type="character" w:customStyle="1" w:styleId="21">
    <w:name w:val="本文縮排 2 字元"/>
    <w:basedOn w:val="a0"/>
    <w:link w:val="20"/>
    <w:rsid w:val="001525DD"/>
    <w:rPr>
      <w:rFonts w:ascii="標楷體" w:eastAsia="標楷體" w:hAnsi="Times New Roman"/>
      <w:spacing w:val="40"/>
      <w:kern w:val="2"/>
      <w:sz w:val="32"/>
      <w:lang w:val="x-none" w:eastAsia="x-none"/>
    </w:rPr>
  </w:style>
  <w:style w:type="paragraph" w:styleId="af9">
    <w:name w:val="annotation text"/>
    <w:basedOn w:val="a"/>
    <w:link w:val="afa"/>
    <w:semiHidden/>
    <w:rsid w:val="001525DD"/>
    <w:pPr>
      <w:adjustRightInd w:val="0"/>
      <w:spacing w:line="360" w:lineRule="atLeast"/>
      <w:textAlignment w:val="baseline"/>
    </w:pPr>
    <w:rPr>
      <w:rFonts w:ascii="Times New Roman" w:eastAsia="細明體" w:hAnsi="Times New Roman"/>
      <w:kern w:val="0"/>
      <w:sz w:val="28"/>
      <w:szCs w:val="20"/>
      <w:lang w:val="x-none" w:eastAsia="x-none"/>
    </w:rPr>
  </w:style>
  <w:style w:type="character" w:customStyle="1" w:styleId="afa">
    <w:name w:val="註解文字 字元"/>
    <w:basedOn w:val="a0"/>
    <w:link w:val="af9"/>
    <w:semiHidden/>
    <w:rsid w:val="001525DD"/>
    <w:rPr>
      <w:rFonts w:ascii="Times New Roman" w:eastAsia="細明體" w:hAnsi="Times New Roman"/>
      <w:sz w:val="28"/>
      <w:lang w:val="x-none" w:eastAsia="x-none"/>
    </w:rPr>
  </w:style>
  <w:style w:type="paragraph" w:customStyle="1" w:styleId="8">
    <w:name w:val="樣式8"/>
    <w:basedOn w:val="a"/>
    <w:autoRedefine/>
    <w:rsid w:val="001525DD"/>
    <w:pPr>
      <w:overflowPunct w:val="0"/>
      <w:spacing w:line="480" w:lineRule="exact"/>
      <w:ind w:firstLineChars="200" w:firstLine="537"/>
      <w:jc w:val="both"/>
    </w:pPr>
    <w:rPr>
      <w:rFonts w:ascii="新細明體" w:eastAsia="標楷體" w:hAnsi="新細明體"/>
      <w:b/>
      <w:bCs/>
      <w:snapToGrid w:val="0"/>
      <w:spacing w:val="-6"/>
      <w:kern w:val="0"/>
      <w:sz w:val="28"/>
      <w:szCs w:val="28"/>
    </w:rPr>
  </w:style>
  <w:style w:type="paragraph" w:customStyle="1" w:styleId="CharCharCharChar">
    <w:name w:val="字元 字元 字元 Char Char 字元 Char Char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b">
    <w:name w:val="文"/>
    <w:basedOn w:val="20"/>
    <w:rsid w:val="001525DD"/>
    <w:pPr>
      <w:autoSpaceDE w:val="0"/>
      <w:autoSpaceDN w:val="0"/>
      <w:adjustRightInd w:val="0"/>
      <w:snapToGrid w:val="0"/>
      <w:spacing w:line="460" w:lineRule="exact"/>
      <w:ind w:left="0" w:firstLineChars="200" w:firstLine="200"/>
    </w:pPr>
    <w:rPr>
      <w:rFonts w:ascii="Times New Roman"/>
      <w:spacing w:val="0"/>
      <w:sz w:val="22"/>
    </w:rPr>
  </w:style>
  <w:style w:type="paragraph" w:customStyle="1" w:styleId="30">
    <w:name w:val="樣式3"/>
    <w:basedOn w:val="a"/>
    <w:rsid w:val="001525DD"/>
    <w:pPr>
      <w:autoSpaceDE w:val="0"/>
      <w:autoSpaceDN w:val="0"/>
      <w:spacing w:beforeLines="50" w:before="156" w:afterLines="50" w:after="156" w:line="500" w:lineRule="exact"/>
      <w:ind w:firstLine="737"/>
      <w:jc w:val="both"/>
      <w:textAlignment w:val="baseline"/>
    </w:pPr>
    <w:rPr>
      <w:rFonts w:ascii="Times New Roman" w:eastAsia="華康楷書體W5" w:hAnsi="標楷體"/>
      <w:szCs w:val="20"/>
    </w:rPr>
  </w:style>
  <w:style w:type="paragraph" w:styleId="afc">
    <w:name w:val="Body Text"/>
    <w:basedOn w:val="a"/>
    <w:link w:val="afd"/>
    <w:rsid w:val="001525DD"/>
    <w:pPr>
      <w:spacing w:line="200" w:lineRule="exact"/>
      <w:jc w:val="both"/>
    </w:pPr>
    <w:rPr>
      <w:rFonts w:ascii="Times New Roman" w:hAnsi="Times New Roman"/>
      <w:b/>
      <w:bCs/>
      <w:sz w:val="20"/>
      <w:szCs w:val="24"/>
      <w:lang w:val="x-none" w:eastAsia="x-none"/>
    </w:rPr>
  </w:style>
  <w:style w:type="character" w:customStyle="1" w:styleId="afd">
    <w:name w:val="本文 字元"/>
    <w:basedOn w:val="a0"/>
    <w:link w:val="afc"/>
    <w:rsid w:val="001525DD"/>
    <w:rPr>
      <w:rFonts w:ascii="Times New Roman" w:hAnsi="Times New Roman"/>
      <w:b/>
      <w:bCs/>
      <w:kern w:val="2"/>
      <w:szCs w:val="24"/>
      <w:lang w:val="x-none" w:eastAsia="x-none"/>
    </w:rPr>
  </w:style>
  <w:style w:type="paragraph" w:customStyle="1" w:styleId="10">
    <w:name w:val="字元 字元1"/>
    <w:basedOn w:val="a"/>
    <w:semiHidden/>
    <w:rsid w:val="001525DD"/>
    <w:pPr>
      <w:widowControl/>
      <w:spacing w:after="160" w:line="240" w:lineRule="exact"/>
    </w:pPr>
    <w:rPr>
      <w:rFonts w:ascii="Verdana" w:eastAsia="Times New Roman" w:hAnsi="Verdana"/>
      <w:kern w:val="0"/>
      <w:sz w:val="20"/>
      <w:szCs w:val="20"/>
      <w:lang w:eastAsia="en-US"/>
    </w:rPr>
  </w:style>
  <w:style w:type="paragraph" w:customStyle="1" w:styleId="11">
    <w:name w:val="樣式1"/>
    <w:basedOn w:val="a"/>
    <w:next w:val="a"/>
    <w:autoRedefine/>
    <w:rsid w:val="001525DD"/>
    <w:pPr>
      <w:autoSpaceDN w:val="0"/>
      <w:spacing w:line="520" w:lineRule="exact"/>
      <w:ind w:leftChars="11" w:left="22" w:firstLine="454"/>
      <w:jc w:val="both"/>
    </w:pPr>
    <w:rPr>
      <w:rFonts w:ascii="標楷體" w:eastAsia="標楷體" w:hAnsi="標楷體"/>
      <w:bCs/>
      <w:szCs w:val="24"/>
    </w:rPr>
  </w:style>
  <w:style w:type="paragraph" w:customStyle="1" w:styleId="afe">
    <w:name w:val="標題（一）"/>
    <w:basedOn w:val="a"/>
    <w:link w:val="aff"/>
    <w:rsid w:val="001525DD"/>
    <w:pPr>
      <w:spacing w:beforeLines="20" w:before="20" w:afterLines="20" w:after="20" w:line="400" w:lineRule="exact"/>
      <w:ind w:left="480" w:firstLineChars="200" w:firstLine="200"/>
      <w:jc w:val="both"/>
    </w:pPr>
    <w:rPr>
      <w:rFonts w:ascii="新細明體" w:eastAsia="標楷體" w:hAnsi="新細明體"/>
      <w:b/>
      <w:bCs/>
      <w:sz w:val="28"/>
      <w:szCs w:val="28"/>
      <w:lang w:val="x-none" w:eastAsia="x-none"/>
    </w:rPr>
  </w:style>
  <w:style w:type="character" w:customStyle="1" w:styleId="aff">
    <w:name w:val="標題（一） 字元"/>
    <w:link w:val="afe"/>
    <w:rsid w:val="001525DD"/>
    <w:rPr>
      <w:rFonts w:ascii="新細明體" w:eastAsia="標楷體" w:hAnsi="新細明體"/>
      <w:b/>
      <w:bCs/>
      <w:kern w:val="2"/>
      <w:sz w:val="28"/>
      <w:szCs w:val="28"/>
      <w:lang w:val="x-none" w:eastAsia="x-none"/>
    </w:rPr>
  </w:style>
  <w:style w:type="paragraph" w:customStyle="1" w:styleId="aff0">
    <w:name w:val="字元 字元 字元 字元 字元 字元 字元 字元 字元 字元 字元 字元 字元 字元 字元"/>
    <w:basedOn w:val="a"/>
    <w:rsid w:val="001525DD"/>
    <w:pPr>
      <w:widowControl/>
      <w:spacing w:after="160" w:line="240" w:lineRule="exact"/>
    </w:pPr>
    <w:rPr>
      <w:rFonts w:ascii="Verdana" w:hAnsi="Verdana"/>
      <w:kern w:val="0"/>
      <w:sz w:val="20"/>
      <w:szCs w:val="20"/>
      <w:lang w:val="en-GB" w:eastAsia="en-US"/>
    </w:rPr>
  </w:style>
  <w:style w:type="paragraph" w:customStyle="1" w:styleId="aff1">
    <w:name w:val="標題(一)"/>
    <w:basedOn w:val="a"/>
    <w:qFormat/>
    <w:rsid w:val="001525DD"/>
    <w:pPr>
      <w:spacing w:line="520" w:lineRule="exact"/>
      <w:ind w:leftChars="450" w:left="650" w:hangingChars="200" w:hanging="200"/>
      <w:jc w:val="both"/>
    </w:pPr>
    <w:rPr>
      <w:rFonts w:ascii="標楷體" w:eastAsia="標楷體" w:hAnsi="標楷體"/>
      <w:sz w:val="32"/>
      <w:szCs w:val="32"/>
    </w:rPr>
  </w:style>
  <w:style w:type="paragraph" w:customStyle="1" w:styleId="225">
    <w:name w:val="乙篇、內文行距22.5"/>
    <w:autoRedefine/>
    <w:rsid w:val="001525DD"/>
    <w:pPr>
      <w:widowControl w:val="0"/>
      <w:spacing w:line="450" w:lineRule="exact"/>
      <w:ind w:firstLineChars="200" w:firstLine="480"/>
    </w:pPr>
    <w:rPr>
      <w:rFonts w:ascii="新細明體" w:eastAsia="標楷體" w:hAnsi="新細明體"/>
      <w:kern w:val="2"/>
      <w:sz w:val="24"/>
      <w:szCs w:val="24"/>
    </w:rPr>
  </w:style>
  <w:style w:type="paragraph" w:customStyle="1" w:styleId="aff2">
    <w:name w:val="乙篇、內文粗體"/>
    <w:link w:val="aff3"/>
    <w:rsid w:val="001525DD"/>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f3">
    <w:name w:val="乙篇、內文粗體 字元"/>
    <w:link w:val="aff2"/>
    <w:rsid w:val="001525DD"/>
    <w:rPr>
      <w:rFonts w:ascii="新細明體" w:eastAsia="標楷體" w:hAnsi="新細明體"/>
      <w:b/>
      <w:kern w:val="2"/>
      <w:sz w:val="24"/>
      <w:szCs w:val="24"/>
    </w:rPr>
  </w:style>
  <w:style w:type="paragraph" w:customStyle="1" w:styleId="25">
    <w:name w:val="乙篇、內文行距25"/>
    <w:autoRedefine/>
    <w:rsid w:val="001525DD"/>
    <w:pPr>
      <w:widowControl w:val="0"/>
      <w:spacing w:line="520" w:lineRule="exact"/>
      <w:ind w:firstLineChars="200" w:firstLine="480"/>
      <w:jc w:val="both"/>
    </w:pPr>
    <w:rPr>
      <w:rFonts w:ascii="新細明體" w:eastAsia="標楷體" w:hAnsi="新細明體"/>
      <w:kern w:val="2"/>
      <w:sz w:val="24"/>
      <w:szCs w:val="24"/>
    </w:rPr>
  </w:style>
  <w:style w:type="character" w:styleId="aff4">
    <w:name w:val="Hyperlink"/>
    <w:uiPriority w:val="99"/>
    <w:rsid w:val="001525DD"/>
    <w:rPr>
      <w:color w:val="0000FF"/>
      <w:u w:val="single"/>
    </w:rPr>
  </w:style>
  <w:style w:type="paragraph" w:customStyle="1" w:styleId="aff5">
    <w:name w:val="甲篇、(一)(二)(三)"/>
    <w:autoRedefine/>
    <w:rsid w:val="001525DD"/>
    <w:pPr>
      <w:spacing w:beforeLines="69" w:before="248" w:line="520" w:lineRule="exact"/>
      <w:ind w:firstLineChars="200" w:firstLine="561"/>
      <w:jc w:val="both"/>
    </w:pPr>
    <w:rPr>
      <w:rFonts w:ascii="新細明體" w:eastAsia="標楷體" w:hAnsi="新細明體"/>
      <w:b/>
      <w:kern w:val="2"/>
      <w:sz w:val="28"/>
      <w:szCs w:val="28"/>
    </w:rPr>
  </w:style>
  <w:style w:type="paragraph" w:styleId="HTML">
    <w:name w:val="HTML Preformatted"/>
    <w:basedOn w:val="a"/>
    <w:link w:val="HTML0"/>
    <w:rsid w:val="001525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4"/>
      <w:lang w:val="x-none" w:eastAsia="x-none"/>
    </w:rPr>
  </w:style>
  <w:style w:type="character" w:customStyle="1" w:styleId="HTML0">
    <w:name w:val="HTML 預設格式 字元"/>
    <w:basedOn w:val="a0"/>
    <w:link w:val="HTML"/>
    <w:rsid w:val="001525DD"/>
    <w:rPr>
      <w:rFonts w:ascii="細明體" w:eastAsia="細明體" w:hAnsi="細明體"/>
      <w:sz w:val="24"/>
      <w:szCs w:val="24"/>
      <w:lang w:val="x-none" w:eastAsia="x-none"/>
    </w:rPr>
  </w:style>
  <w:style w:type="paragraph" w:styleId="aff6">
    <w:name w:val="Body Text Indent"/>
    <w:basedOn w:val="a"/>
    <w:link w:val="aff7"/>
    <w:rsid w:val="001525DD"/>
    <w:pPr>
      <w:spacing w:after="120"/>
      <w:ind w:leftChars="200" w:left="480"/>
    </w:pPr>
    <w:rPr>
      <w:rFonts w:ascii="Times New Roman" w:hAnsi="Times New Roman"/>
      <w:szCs w:val="24"/>
      <w:lang w:val="x-none" w:eastAsia="x-none"/>
    </w:rPr>
  </w:style>
  <w:style w:type="character" w:customStyle="1" w:styleId="aff7">
    <w:name w:val="本文縮排 字元"/>
    <w:basedOn w:val="a0"/>
    <w:link w:val="aff6"/>
    <w:rsid w:val="001525DD"/>
    <w:rPr>
      <w:rFonts w:ascii="Times New Roman" w:hAnsi="Times New Roman"/>
      <w:kern w:val="2"/>
      <w:sz w:val="24"/>
      <w:szCs w:val="24"/>
      <w:lang w:val="x-none" w:eastAsia="x-none"/>
    </w:rPr>
  </w:style>
  <w:style w:type="paragraph" w:styleId="aff8">
    <w:name w:val="Date"/>
    <w:basedOn w:val="a"/>
    <w:next w:val="a"/>
    <w:link w:val="aff9"/>
    <w:rsid w:val="001525DD"/>
    <w:pPr>
      <w:jc w:val="right"/>
    </w:pPr>
    <w:rPr>
      <w:rFonts w:ascii="Times New Roman" w:eastAsia="標楷體" w:hAnsi="Times New Roman"/>
      <w:szCs w:val="24"/>
      <w:lang w:val="x-none" w:eastAsia="x-none"/>
    </w:rPr>
  </w:style>
  <w:style w:type="character" w:customStyle="1" w:styleId="aff9">
    <w:name w:val="日期 字元"/>
    <w:basedOn w:val="a0"/>
    <w:link w:val="aff8"/>
    <w:rsid w:val="001525DD"/>
    <w:rPr>
      <w:rFonts w:ascii="Times New Roman" w:eastAsia="標楷體" w:hAnsi="Times New Roman"/>
      <w:kern w:val="2"/>
      <w:sz w:val="24"/>
      <w:szCs w:val="24"/>
      <w:lang w:val="x-none" w:eastAsia="x-none"/>
    </w:rPr>
  </w:style>
  <w:style w:type="paragraph" w:customStyle="1" w:styleId="affa">
    <w:name w:val="表頭"/>
    <w:basedOn w:val="a"/>
    <w:rsid w:val="001525DD"/>
    <w:pPr>
      <w:ind w:leftChars="30" w:left="30" w:rightChars="30" w:right="30"/>
      <w:jc w:val="distribute"/>
    </w:pPr>
    <w:rPr>
      <w:rFonts w:ascii="華康楷書體W5" w:eastAsia="標楷體" w:hAnsi="Times New Roman"/>
      <w:sz w:val="20"/>
      <w:szCs w:val="20"/>
    </w:rPr>
  </w:style>
  <w:style w:type="paragraph" w:customStyle="1" w:styleId="22">
    <w:name w:val="樣式2 字元"/>
    <w:basedOn w:val="a"/>
    <w:autoRedefine/>
    <w:rsid w:val="001525DD"/>
    <w:pPr>
      <w:overflowPunct w:val="0"/>
      <w:spacing w:line="480" w:lineRule="exact"/>
      <w:ind w:firstLineChars="200" w:firstLine="560"/>
      <w:jc w:val="both"/>
    </w:pPr>
    <w:rPr>
      <w:rFonts w:ascii="新細明體" w:eastAsia="標楷體" w:hAnsi="新細明體"/>
      <w:bCs/>
      <w:sz w:val="28"/>
      <w:szCs w:val="28"/>
    </w:rPr>
  </w:style>
  <w:style w:type="paragraph" w:customStyle="1" w:styleId="affb">
    <w:name w:val="標題壹"/>
    <w:basedOn w:val="a"/>
    <w:rsid w:val="001525DD"/>
    <w:pPr>
      <w:spacing w:before="360" w:after="240" w:line="480" w:lineRule="exact"/>
      <w:jc w:val="both"/>
    </w:pPr>
    <w:rPr>
      <w:rFonts w:ascii="標楷體" w:eastAsia="標楷體" w:hAnsi="Times New Roman"/>
      <w:sz w:val="32"/>
      <w:szCs w:val="20"/>
    </w:rPr>
  </w:style>
  <w:style w:type="paragraph" w:customStyle="1" w:styleId="affc">
    <w:name w:val="小計"/>
    <w:basedOn w:val="a"/>
    <w:rsid w:val="001525DD"/>
    <w:pPr>
      <w:ind w:leftChars="250" w:left="250" w:rightChars="100" w:right="100"/>
      <w:jc w:val="distribute"/>
    </w:pPr>
    <w:rPr>
      <w:rFonts w:ascii="Times New Roman" w:eastAsia="標楷體" w:hAnsi="Times New Roman" w:cs="新細明體"/>
      <w:b/>
      <w:sz w:val="18"/>
      <w:szCs w:val="18"/>
    </w:rPr>
  </w:style>
  <w:style w:type="paragraph" w:customStyle="1" w:styleId="affd">
    <w:name w:val="甲篇內文"/>
    <w:basedOn w:val="a"/>
    <w:link w:val="23"/>
    <w:qFormat/>
    <w:rsid w:val="001525DD"/>
    <w:pPr>
      <w:spacing w:line="460" w:lineRule="exact"/>
      <w:ind w:firstLineChars="200" w:firstLine="200"/>
      <w:jc w:val="both"/>
    </w:pPr>
    <w:rPr>
      <w:rFonts w:ascii="標楷體" w:eastAsia="標楷體" w:hAnsi="Times New Roman"/>
      <w:sz w:val="28"/>
      <w:szCs w:val="28"/>
    </w:rPr>
  </w:style>
  <w:style w:type="character" w:customStyle="1" w:styleId="23">
    <w:name w:val="甲篇內文 字元2"/>
    <w:basedOn w:val="a0"/>
    <w:link w:val="affd"/>
    <w:rsid w:val="001525DD"/>
    <w:rPr>
      <w:rFonts w:ascii="標楷體" w:eastAsia="標楷體" w:hAnsi="Times New Roman"/>
      <w:kern w:val="2"/>
      <w:sz w:val="28"/>
      <w:szCs w:val="28"/>
    </w:rPr>
  </w:style>
  <w:style w:type="numbering" w:customStyle="1" w:styleId="12">
    <w:name w:val="無清單1"/>
    <w:next w:val="a2"/>
    <w:uiPriority w:val="99"/>
    <w:semiHidden/>
    <w:unhideWhenUsed/>
    <w:rsid w:val="001525DD"/>
  </w:style>
  <w:style w:type="table" w:customStyle="1" w:styleId="4">
    <w:name w:val="表格格線4"/>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格格線5"/>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8"/>
    <w:uiPriority w:val="59"/>
    <w:rsid w:val="001525D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1525DD"/>
  </w:style>
  <w:style w:type="table" w:customStyle="1" w:styleId="80">
    <w:name w:val="表格格線8"/>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空2格內文"/>
    <w:basedOn w:val="a"/>
    <w:link w:val="27"/>
    <w:uiPriority w:val="99"/>
    <w:rsid w:val="001525DD"/>
    <w:pPr>
      <w:spacing w:line="480" w:lineRule="exact"/>
      <w:ind w:firstLine="720"/>
      <w:jc w:val="both"/>
    </w:pPr>
    <w:rPr>
      <w:rFonts w:ascii="標楷體" w:eastAsia="標楷體" w:hAnsi="標楷體"/>
      <w:spacing w:val="10"/>
      <w:sz w:val="28"/>
      <w:szCs w:val="28"/>
    </w:rPr>
  </w:style>
  <w:style w:type="character" w:customStyle="1" w:styleId="27">
    <w:name w:val="空2格內文 字元"/>
    <w:link w:val="26"/>
    <w:uiPriority w:val="99"/>
    <w:rsid w:val="001525DD"/>
    <w:rPr>
      <w:rFonts w:ascii="標楷體" w:eastAsia="標楷體" w:hAnsi="標楷體"/>
      <w:spacing w:val="10"/>
      <w:kern w:val="2"/>
      <w:sz w:val="28"/>
      <w:szCs w:val="28"/>
    </w:rPr>
  </w:style>
  <w:style w:type="paragraph" w:customStyle="1" w:styleId="50">
    <w:name w:val="樣式5"/>
    <w:basedOn w:val="a"/>
    <w:rsid w:val="001525DD"/>
    <w:pPr>
      <w:adjustRightInd w:val="0"/>
      <w:spacing w:line="360" w:lineRule="auto"/>
      <w:ind w:left="960" w:firstLine="480"/>
      <w:jc w:val="both"/>
    </w:pPr>
    <w:rPr>
      <w:rFonts w:ascii="華康楷書體W5" w:eastAsia="華康楷書體W5" w:hAnsi="Times New Roman"/>
      <w:kern w:val="0"/>
      <w:sz w:val="26"/>
      <w:szCs w:val="20"/>
    </w:rPr>
  </w:style>
  <w:style w:type="paragraph" w:customStyle="1" w:styleId="affe">
    <w:name w:val="乙篇主文"/>
    <w:basedOn w:val="a"/>
    <w:link w:val="afff"/>
    <w:rsid w:val="001525DD"/>
    <w:pPr>
      <w:spacing w:line="400" w:lineRule="exact"/>
      <w:ind w:firstLineChars="200" w:firstLine="200"/>
      <w:jc w:val="both"/>
    </w:pPr>
    <w:rPr>
      <w:rFonts w:ascii="標楷體" w:eastAsia="標楷體" w:hAnsi="Times New Roman"/>
      <w:szCs w:val="24"/>
    </w:rPr>
  </w:style>
  <w:style w:type="character" w:customStyle="1" w:styleId="afff">
    <w:name w:val="乙篇主文 字元"/>
    <w:link w:val="affe"/>
    <w:rsid w:val="001525DD"/>
    <w:rPr>
      <w:rFonts w:ascii="標楷體" w:eastAsia="標楷體" w:hAnsi="Times New Roman"/>
      <w:kern w:val="2"/>
      <w:sz w:val="24"/>
      <w:szCs w:val="24"/>
    </w:rPr>
  </w:style>
  <w:style w:type="character" w:styleId="afff0">
    <w:name w:val="annotation reference"/>
    <w:basedOn w:val="a0"/>
    <w:uiPriority w:val="99"/>
    <w:semiHidden/>
    <w:unhideWhenUsed/>
    <w:rsid w:val="001525DD"/>
    <w:rPr>
      <w:sz w:val="18"/>
      <w:szCs w:val="18"/>
    </w:rPr>
  </w:style>
  <w:style w:type="paragraph" w:styleId="afff1">
    <w:name w:val="annotation subject"/>
    <w:basedOn w:val="af9"/>
    <w:next w:val="af9"/>
    <w:link w:val="afff2"/>
    <w:uiPriority w:val="99"/>
    <w:semiHidden/>
    <w:unhideWhenUsed/>
    <w:rsid w:val="001525DD"/>
    <w:pPr>
      <w:adjustRightInd/>
      <w:spacing w:line="240" w:lineRule="auto"/>
      <w:textAlignment w:val="auto"/>
    </w:pPr>
    <w:rPr>
      <w:rFonts w:eastAsia="標楷體"/>
      <w:b/>
      <w:bCs/>
      <w:kern w:val="2"/>
      <w:lang w:val="en-US" w:eastAsia="zh-TW"/>
    </w:rPr>
  </w:style>
  <w:style w:type="character" w:customStyle="1" w:styleId="afff2">
    <w:name w:val="註解主旨 字元"/>
    <w:basedOn w:val="afa"/>
    <w:link w:val="afff1"/>
    <w:uiPriority w:val="99"/>
    <w:semiHidden/>
    <w:rsid w:val="001525DD"/>
    <w:rPr>
      <w:rFonts w:ascii="Times New Roman" w:eastAsia="標楷體" w:hAnsi="Times New Roman"/>
      <w:b/>
      <w:bCs/>
      <w:kern w:val="2"/>
      <w:sz w:val="28"/>
      <w:lang w:val="x-none" w:eastAsia="x-none"/>
    </w:rPr>
  </w:style>
  <w:style w:type="table" w:customStyle="1" w:styleId="9">
    <w:name w:val="表格格線9"/>
    <w:basedOn w:val="a1"/>
    <w:next w:val="a8"/>
    <w:uiPriority w:val="59"/>
    <w:rsid w:val="001525DD"/>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5457">
      <w:bodyDiv w:val="1"/>
      <w:marLeft w:val="0"/>
      <w:marRight w:val="0"/>
      <w:marTop w:val="0"/>
      <w:marBottom w:val="0"/>
      <w:divBdr>
        <w:top w:val="none" w:sz="0" w:space="0" w:color="auto"/>
        <w:left w:val="none" w:sz="0" w:space="0" w:color="auto"/>
        <w:bottom w:val="none" w:sz="0" w:space="0" w:color="auto"/>
        <w:right w:val="none" w:sz="0" w:space="0" w:color="auto"/>
      </w:divBdr>
    </w:div>
    <w:div w:id="136461129">
      <w:bodyDiv w:val="1"/>
      <w:marLeft w:val="0"/>
      <w:marRight w:val="0"/>
      <w:marTop w:val="0"/>
      <w:marBottom w:val="0"/>
      <w:divBdr>
        <w:top w:val="none" w:sz="0" w:space="0" w:color="auto"/>
        <w:left w:val="none" w:sz="0" w:space="0" w:color="auto"/>
        <w:bottom w:val="none" w:sz="0" w:space="0" w:color="auto"/>
        <w:right w:val="none" w:sz="0" w:space="0" w:color="auto"/>
      </w:divBdr>
    </w:div>
    <w:div w:id="210310794">
      <w:bodyDiv w:val="1"/>
      <w:marLeft w:val="0"/>
      <w:marRight w:val="0"/>
      <w:marTop w:val="0"/>
      <w:marBottom w:val="0"/>
      <w:divBdr>
        <w:top w:val="none" w:sz="0" w:space="0" w:color="auto"/>
        <w:left w:val="none" w:sz="0" w:space="0" w:color="auto"/>
        <w:bottom w:val="none" w:sz="0" w:space="0" w:color="auto"/>
        <w:right w:val="none" w:sz="0" w:space="0" w:color="auto"/>
      </w:divBdr>
    </w:div>
    <w:div w:id="321742487">
      <w:bodyDiv w:val="1"/>
      <w:marLeft w:val="0"/>
      <w:marRight w:val="0"/>
      <w:marTop w:val="0"/>
      <w:marBottom w:val="0"/>
      <w:divBdr>
        <w:top w:val="none" w:sz="0" w:space="0" w:color="auto"/>
        <w:left w:val="none" w:sz="0" w:space="0" w:color="auto"/>
        <w:bottom w:val="none" w:sz="0" w:space="0" w:color="auto"/>
        <w:right w:val="none" w:sz="0" w:space="0" w:color="auto"/>
      </w:divBdr>
    </w:div>
    <w:div w:id="409616542">
      <w:bodyDiv w:val="1"/>
      <w:marLeft w:val="0"/>
      <w:marRight w:val="0"/>
      <w:marTop w:val="0"/>
      <w:marBottom w:val="0"/>
      <w:divBdr>
        <w:top w:val="none" w:sz="0" w:space="0" w:color="auto"/>
        <w:left w:val="none" w:sz="0" w:space="0" w:color="auto"/>
        <w:bottom w:val="none" w:sz="0" w:space="0" w:color="auto"/>
        <w:right w:val="none" w:sz="0" w:space="0" w:color="auto"/>
      </w:divBdr>
    </w:div>
    <w:div w:id="502672717">
      <w:bodyDiv w:val="1"/>
      <w:marLeft w:val="0"/>
      <w:marRight w:val="0"/>
      <w:marTop w:val="0"/>
      <w:marBottom w:val="0"/>
      <w:divBdr>
        <w:top w:val="none" w:sz="0" w:space="0" w:color="auto"/>
        <w:left w:val="none" w:sz="0" w:space="0" w:color="auto"/>
        <w:bottom w:val="none" w:sz="0" w:space="0" w:color="auto"/>
        <w:right w:val="none" w:sz="0" w:space="0" w:color="auto"/>
      </w:divBdr>
    </w:div>
    <w:div w:id="969090647">
      <w:bodyDiv w:val="1"/>
      <w:marLeft w:val="0"/>
      <w:marRight w:val="0"/>
      <w:marTop w:val="0"/>
      <w:marBottom w:val="0"/>
      <w:divBdr>
        <w:top w:val="none" w:sz="0" w:space="0" w:color="auto"/>
        <w:left w:val="none" w:sz="0" w:space="0" w:color="auto"/>
        <w:bottom w:val="none" w:sz="0" w:space="0" w:color="auto"/>
        <w:right w:val="none" w:sz="0" w:space="0" w:color="auto"/>
      </w:divBdr>
    </w:div>
    <w:div w:id="1273247821">
      <w:bodyDiv w:val="1"/>
      <w:marLeft w:val="0"/>
      <w:marRight w:val="0"/>
      <w:marTop w:val="0"/>
      <w:marBottom w:val="0"/>
      <w:divBdr>
        <w:top w:val="none" w:sz="0" w:space="0" w:color="auto"/>
        <w:left w:val="none" w:sz="0" w:space="0" w:color="auto"/>
        <w:bottom w:val="none" w:sz="0" w:space="0" w:color="auto"/>
        <w:right w:val="none" w:sz="0" w:space="0" w:color="auto"/>
      </w:divBdr>
    </w:div>
    <w:div w:id="1320497277">
      <w:bodyDiv w:val="1"/>
      <w:marLeft w:val="0"/>
      <w:marRight w:val="0"/>
      <w:marTop w:val="0"/>
      <w:marBottom w:val="0"/>
      <w:divBdr>
        <w:top w:val="none" w:sz="0" w:space="0" w:color="auto"/>
        <w:left w:val="none" w:sz="0" w:space="0" w:color="auto"/>
        <w:bottom w:val="none" w:sz="0" w:space="0" w:color="auto"/>
        <w:right w:val="none" w:sz="0" w:space="0" w:color="auto"/>
      </w:divBdr>
    </w:div>
    <w:div w:id="1455102625">
      <w:bodyDiv w:val="1"/>
      <w:marLeft w:val="0"/>
      <w:marRight w:val="0"/>
      <w:marTop w:val="0"/>
      <w:marBottom w:val="0"/>
      <w:divBdr>
        <w:top w:val="none" w:sz="0" w:space="0" w:color="auto"/>
        <w:left w:val="none" w:sz="0" w:space="0" w:color="auto"/>
        <w:bottom w:val="none" w:sz="0" w:space="0" w:color="auto"/>
        <w:right w:val="none" w:sz="0" w:space="0" w:color="auto"/>
      </w:divBdr>
    </w:div>
    <w:div w:id="1527212560">
      <w:bodyDiv w:val="1"/>
      <w:marLeft w:val="0"/>
      <w:marRight w:val="0"/>
      <w:marTop w:val="0"/>
      <w:marBottom w:val="0"/>
      <w:divBdr>
        <w:top w:val="none" w:sz="0" w:space="0" w:color="auto"/>
        <w:left w:val="none" w:sz="0" w:space="0" w:color="auto"/>
        <w:bottom w:val="none" w:sz="0" w:space="0" w:color="auto"/>
        <w:right w:val="none" w:sz="0" w:space="0" w:color="auto"/>
      </w:divBdr>
    </w:div>
    <w:div w:id="1552427604">
      <w:bodyDiv w:val="1"/>
      <w:marLeft w:val="0"/>
      <w:marRight w:val="0"/>
      <w:marTop w:val="0"/>
      <w:marBottom w:val="0"/>
      <w:divBdr>
        <w:top w:val="none" w:sz="0" w:space="0" w:color="auto"/>
        <w:left w:val="none" w:sz="0" w:space="0" w:color="auto"/>
        <w:bottom w:val="none" w:sz="0" w:space="0" w:color="auto"/>
        <w:right w:val="none" w:sz="0" w:space="0" w:color="auto"/>
      </w:divBdr>
    </w:div>
    <w:div w:id="1570966902">
      <w:bodyDiv w:val="1"/>
      <w:marLeft w:val="0"/>
      <w:marRight w:val="0"/>
      <w:marTop w:val="0"/>
      <w:marBottom w:val="0"/>
      <w:divBdr>
        <w:top w:val="none" w:sz="0" w:space="0" w:color="auto"/>
        <w:left w:val="none" w:sz="0" w:space="0" w:color="auto"/>
        <w:bottom w:val="none" w:sz="0" w:space="0" w:color="auto"/>
        <w:right w:val="none" w:sz="0" w:space="0" w:color="auto"/>
      </w:divBdr>
    </w:div>
    <w:div w:id="1587231285">
      <w:bodyDiv w:val="1"/>
      <w:marLeft w:val="0"/>
      <w:marRight w:val="0"/>
      <w:marTop w:val="0"/>
      <w:marBottom w:val="0"/>
      <w:divBdr>
        <w:top w:val="none" w:sz="0" w:space="0" w:color="auto"/>
        <w:left w:val="none" w:sz="0" w:space="0" w:color="auto"/>
        <w:bottom w:val="none" w:sz="0" w:space="0" w:color="auto"/>
        <w:right w:val="none" w:sz="0" w:space="0" w:color="auto"/>
      </w:divBdr>
    </w:div>
    <w:div w:id="1759790148">
      <w:bodyDiv w:val="1"/>
      <w:marLeft w:val="0"/>
      <w:marRight w:val="0"/>
      <w:marTop w:val="0"/>
      <w:marBottom w:val="0"/>
      <w:divBdr>
        <w:top w:val="none" w:sz="0" w:space="0" w:color="auto"/>
        <w:left w:val="none" w:sz="0" w:space="0" w:color="auto"/>
        <w:bottom w:val="none" w:sz="0" w:space="0" w:color="auto"/>
        <w:right w:val="none" w:sz="0" w:space="0" w:color="auto"/>
      </w:divBdr>
    </w:div>
    <w:div w:id="1811484511">
      <w:bodyDiv w:val="1"/>
      <w:marLeft w:val="0"/>
      <w:marRight w:val="0"/>
      <w:marTop w:val="0"/>
      <w:marBottom w:val="0"/>
      <w:divBdr>
        <w:top w:val="none" w:sz="0" w:space="0" w:color="auto"/>
        <w:left w:val="none" w:sz="0" w:space="0" w:color="auto"/>
        <w:bottom w:val="none" w:sz="0" w:space="0" w:color="auto"/>
        <w:right w:val="none" w:sz="0" w:space="0" w:color="auto"/>
      </w:divBdr>
    </w:div>
    <w:div w:id="1836535157">
      <w:bodyDiv w:val="1"/>
      <w:marLeft w:val="0"/>
      <w:marRight w:val="0"/>
      <w:marTop w:val="0"/>
      <w:marBottom w:val="0"/>
      <w:divBdr>
        <w:top w:val="none" w:sz="0" w:space="0" w:color="auto"/>
        <w:left w:val="none" w:sz="0" w:space="0" w:color="auto"/>
        <w:bottom w:val="none" w:sz="0" w:space="0" w:color="auto"/>
        <w:right w:val="none" w:sz="0" w:space="0" w:color="auto"/>
      </w:divBdr>
    </w:div>
    <w:div w:id="1927300164">
      <w:bodyDiv w:val="1"/>
      <w:marLeft w:val="0"/>
      <w:marRight w:val="0"/>
      <w:marTop w:val="0"/>
      <w:marBottom w:val="0"/>
      <w:divBdr>
        <w:top w:val="none" w:sz="0" w:space="0" w:color="auto"/>
        <w:left w:val="none" w:sz="0" w:space="0" w:color="auto"/>
        <w:bottom w:val="none" w:sz="0" w:space="0" w:color="auto"/>
        <w:right w:val="none" w:sz="0" w:space="0" w:color="auto"/>
      </w:divBdr>
    </w:div>
    <w:div w:id="1967465861">
      <w:bodyDiv w:val="1"/>
      <w:marLeft w:val="0"/>
      <w:marRight w:val="0"/>
      <w:marTop w:val="0"/>
      <w:marBottom w:val="0"/>
      <w:divBdr>
        <w:top w:val="none" w:sz="0" w:space="0" w:color="auto"/>
        <w:left w:val="none" w:sz="0" w:space="0" w:color="auto"/>
        <w:bottom w:val="none" w:sz="0" w:space="0" w:color="auto"/>
        <w:right w:val="none" w:sz="0" w:space="0" w:color="auto"/>
      </w:divBdr>
    </w:div>
    <w:div w:id="1975403302">
      <w:bodyDiv w:val="1"/>
      <w:marLeft w:val="0"/>
      <w:marRight w:val="0"/>
      <w:marTop w:val="0"/>
      <w:marBottom w:val="0"/>
      <w:divBdr>
        <w:top w:val="none" w:sz="0" w:space="0" w:color="auto"/>
        <w:left w:val="none" w:sz="0" w:space="0" w:color="auto"/>
        <w:bottom w:val="none" w:sz="0" w:space="0" w:color="auto"/>
        <w:right w:val="none" w:sz="0" w:space="0" w:color="auto"/>
      </w:divBdr>
    </w:div>
    <w:div w:id="1998217554">
      <w:bodyDiv w:val="1"/>
      <w:marLeft w:val="0"/>
      <w:marRight w:val="0"/>
      <w:marTop w:val="0"/>
      <w:marBottom w:val="0"/>
      <w:divBdr>
        <w:top w:val="none" w:sz="0" w:space="0" w:color="auto"/>
        <w:left w:val="none" w:sz="0" w:space="0" w:color="auto"/>
        <w:bottom w:val="none" w:sz="0" w:space="0" w:color="auto"/>
        <w:right w:val="none" w:sz="0" w:space="0" w:color="auto"/>
      </w:divBdr>
    </w:div>
    <w:div w:id="2016835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4CC19-AD5E-4BBC-9761-054AE93A6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1222</TotalTime>
  <Pages>7</Pages>
  <Words>822</Words>
  <Characters>4691</Characters>
  <Application>Microsoft Office Word</Application>
  <DocSecurity>0</DocSecurity>
  <Lines>39</Lines>
  <Paragraphs>11</Paragraphs>
  <ScaleCrop>false</ScaleCrop>
  <Company>npad</Company>
  <LinksUpToDate>false</LinksUpToDate>
  <CharactersWithSpaces>5502</CharactersWithSpaces>
  <SharedDoc>false</SharedDoc>
  <HLinks>
    <vt:vector size="6" baseType="variant">
      <vt:variant>
        <vt:i4>65619</vt:i4>
      </vt:variant>
      <vt:variant>
        <vt:i4>28</vt:i4>
      </vt:variant>
      <vt:variant>
        <vt:i4>0</vt:i4>
      </vt:variant>
      <vt:variant>
        <vt:i4>5</vt:i4>
      </vt:variant>
      <vt:variant>
        <vt:lpwstr>http://www.clur.com.tw/a1.aspx?id=34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林審計秀宜</dc:creator>
  <cp:lastModifiedBy>江亞庭</cp:lastModifiedBy>
  <cp:revision>86</cp:revision>
  <cp:lastPrinted>2026-07-02T03:18:00Z</cp:lastPrinted>
  <dcterms:created xsi:type="dcterms:W3CDTF">2024-07-08T09:20:00Z</dcterms:created>
  <dcterms:modified xsi:type="dcterms:W3CDTF">2026-07-08T02:00:00Z</dcterms:modified>
</cp:coreProperties>
</file>